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21" w:rsidRDefault="000C1A21">
      <w:bookmarkStart w:id="0" w:name="_GoBack"/>
      <w:bookmarkEnd w:id="0"/>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Pr="004C403E" w:rsidRDefault="004C403E" w:rsidP="004C403E">
      <w:pPr>
        <w:shd w:val="clear" w:color="auto" w:fill="FFFFFF"/>
        <w:spacing w:after="0" w:line="240" w:lineRule="auto"/>
        <w:jc w:val="center"/>
        <w:rPr>
          <w:rFonts w:eastAsia="Times New Roman" w:cstheme="minorHAnsi"/>
          <w:b/>
          <w:color w:val="222222"/>
          <w:sz w:val="28"/>
          <w:szCs w:val="28"/>
          <w:lang w:eastAsia="es-UY"/>
        </w:rPr>
      </w:pPr>
      <w:r w:rsidRPr="004C403E">
        <w:rPr>
          <w:rFonts w:eastAsia="Times New Roman" w:cstheme="minorHAnsi"/>
          <w:b/>
          <w:color w:val="222222"/>
          <w:sz w:val="28"/>
          <w:szCs w:val="28"/>
          <w:lang w:eastAsia="es-UY"/>
        </w:rPr>
        <w:t>Declaración de rechazo a los dichos del Ministro de Salud de Brasil</w:t>
      </w: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4C403E" w:rsidRDefault="004C403E" w:rsidP="003D042A">
      <w:pPr>
        <w:shd w:val="clear" w:color="auto" w:fill="FFFFFF"/>
        <w:spacing w:after="0" w:line="240" w:lineRule="auto"/>
        <w:rPr>
          <w:rFonts w:ascii="Arial" w:eastAsia="Times New Roman" w:hAnsi="Arial" w:cs="Arial"/>
          <w:color w:val="222222"/>
          <w:sz w:val="19"/>
          <w:szCs w:val="19"/>
          <w:lang w:eastAsia="es-UY"/>
        </w:rPr>
      </w:pP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r w:rsidRPr="004C403E">
        <w:rPr>
          <w:rFonts w:eastAsia="Times New Roman" w:cstheme="minorHAnsi"/>
          <w:color w:val="222222"/>
          <w:sz w:val="28"/>
          <w:szCs w:val="28"/>
          <w:lang w:eastAsia="es-UY"/>
        </w:rPr>
        <w:t>La Confederación Médica Latinoamericana y del Caribe (CONFEMEL), durante la celebración del X Foro libero americano de Entidades Medicas, en julio de 2017, en la Ciudad de Panamá, manifiesta su repudio ante las afirmaciones públicas del Sr. Ministro de Salud De Brasil, Ricardo Barros, contra los médicos que actúan en el servicio público de este país.</w:t>
      </w: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r w:rsidRPr="004C403E">
        <w:rPr>
          <w:rFonts w:eastAsia="Times New Roman" w:cstheme="minorHAnsi"/>
          <w:color w:val="222222"/>
          <w:sz w:val="28"/>
          <w:szCs w:val="28"/>
          <w:lang w:eastAsia="es-UY"/>
        </w:rPr>
        <w:t>Al decir que los médicos "fingen que trabajan", el Ministro de Salud insiste en agredir a estos profesionales, tratando de atribuirles su incapacidad para resolver los problemas que comprometen su actividad. Estas agresiones significan la ausencia de civilidad y urbanidad, violando preceptos obligatorios de la administración pública. Además, deja de reconocer la importancia de los médicos en el sistema público de salud e imputa la culpa por los graves problemas identificados en la salud pública brasileña, originarios de la falta de condiciones de trabajo y financiamiento adecuado para el sector.</w:t>
      </w: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r w:rsidRPr="004C403E">
        <w:rPr>
          <w:rFonts w:eastAsia="Times New Roman" w:cstheme="minorHAnsi"/>
          <w:color w:val="222222"/>
          <w:sz w:val="28"/>
          <w:szCs w:val="28"/>
          <w:lang w:eastAsia="es-UY"/>
        </w:rPr>
        <w:t>La Confederación Médica Latinoamericana, entidad internacional de representación de los médicos, manif</w:t>
      </w:r>
      <w:r w:rsidR="004C403E">
        <w:rPr>
          <w:rFonts w:eastAsia="Times New Roman" w:cstheme="minorHAnsi"/>
          <w:color w:val="222222"/>
          <w:sz w:val="28"/>
          <w:szCs w:val="28"/>
          <w:lang w:eastAsia="es-UY"/>
        </w:rPr>
        <w:t xml:space="preserve">iesta su </w:t>
      </w:r>
      <w:r w:rsidRPr="004C403E">
        <w:rPr>
          <w:rFonts w:eastAsia="Times New Roman" w:cstheme="minorHAnsi"/>
          <w:color w:val="222222"/>
          <w:sz w:val="28"/>
          <w:szCs w:val="28"/>
          <w:lang w:eastAsia="es-UY"/>
        </w:rPr>
        <w:t>repudio a las declaraciones injuriosas de esta autoridad y exige su retractación pública.</w:t>
      </w: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r w:rsidRPr="004C403E">
        <w:rPr>
          <w:rFonts w:eastAsia="Times New Roman" w:cstheme="minorHAnsi"/>
          <w:color w:val="222222"/>
          <w:sz w:val="28"/>
          <w:szCs w:val="28"/>
          <w:lang w:eastAsia="es-UY"/>
        </w:rPr>
        <w:t> </w:t>
      </w: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p>
    <w:p w:rsidR="003D042A" w:rsidRPr="004C403E" w:rsidRDefault="003D042A" w:rsidP="003D042A">
      <w:pPr>
        <w:shd w:val="clear" w:color="auto" w:fill="FFFFFF"/>
        <w:spacing w:after="0" w:line="240" w:lineRule="auto"/>
        <w:rPr>
          <w:rFonts w:eastAsia="Times New Roman" w:cstheme="minorHAnsi"/>
          <w:color w:val="222222"/>
          <w:sz w:val="28"/>
          <w:szCs w:val="28"/>
          <w:lang w:eastAsia="es-UY"/>
        </w:rPr>
      </w:pPr>
      <w:r w:rsidRPr="004C403E">
        <w:rPr>
          <w:rFonts w:eastAsia="Times New Roman" w:cstheme="minorHAnsi"/>
          <w:color w:val="222222"/>
          <w:sz w:val="28"/>
          <w:szCs w:val="28"/>
          <w:lang w:eastAsia="es-UY"/>
        </w:rPr>
        <w:t>Ciudad de Panamá, 20 de julio de 2017</w:t>
      </w:r>
    </w:p>
    <w:p w:rsidR="003D042A" w:rsidRDefault="003D042A"/>
    <w:sectPr w:rsidR="003D042A">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55" w:rsidRDefault="003C5A55" w:rsidP="004C403E">
      <w:pPr>
        <w:spacing w:after="0" w:line="240" w:lineRule="auto"/>
      </w:pPr>
      <w:r>
        <w:separator/>
      </w:r>
    </w:p>
  </w:endnote>
  <w:endnote w:type="continuationSeparator" w:id="0">
    <w:p w:rsidR="003C5A55" w:rsidRDefault="003C5A55" w:rsidP="004C4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55" w:rsidRDefault="003C5A55" w:rsidP="004C403E">
      <w:pPr>
        <w:spacing w:after="0" w:line="240" w:lineRule="auto"/>
      </w:pPr>
      <w:r>
        <w:separator/>
      </w:r>
    </w:p>
  </w:footnote>
  <w:footnote w:type="continuationSeparator" w:id="0">
    <w:p w:rsidR="003C5A55" w:rsidRDefault="003C5A55" w:rsidP="004C40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3E" w:rsidRDefault="004C403E">
    <w:pPr>
      <w:pStyle w:val="Encabezado"/>
    </w:pPr>
    <w:r w:rsidRPr="0063099F">
      <w:rPr>
        <w:noProof/>
        <w:lang w:val="es-ES" w:eastAsia="es-ES"/>
      </w:rPr>
      <w:drawing>
        <wp:inline distT="0" distB="0" distL="0" distR="0" wp14:anchorId="5B2B8030" wp14:editId="2EE193AB">
          <wp:extent cx="5400040" cy="1245870"/>
          <wp:effectExtent l="0" t="0" r="0" b="0"/>
          <wp:docPr id="1" name="Imagen 1" descr="C:\Users\Alvaro Dendi\Dropbox\CONFEMEL\FIEM\Encabezado fi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varo Dendi\Dropbox\CONFEMEL\FIEM\Encabezado fi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458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42A"/>
    <w:rsid w:val="000C1A21"/>
    <w:rsid w:val="001E07F8"/>
    <w:rsid w:val="003C5A55"/>
    <w:rsid w:val="003D042A"/>
    <w:rsid w:val="004C403E"/>
    <w:rsid w:val="00506348"/>
    <w:rsid w:val="008A747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CB310-28FD-4B1B-BAFF-A2AD2A5F4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403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403E"/>
  </w:style>
  <w:style w:type="paragraph" w:styleId="Piedepgina">
    <w:name w:val="footer"/>
    <w:basedOn w:val="Normal"/>
    <w:link w:val="PiedepginaCar"/>
    <w:uiPriority w:val="99"/>
    <w:unhideWhenUsed/>
    <w:rsid w:val="004C403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4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1082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Dendi</dc:creator>
  <cp:keywords/>
  <dc:description/>
  <cp:lastModifiedBy>Susana Perales</cp:lastModifiedBy>
  <cp:revision>2</cp:revision>
  <dcterms:created xsi:type="dcterms:W3CDTF">2017-07-26T07:00:00Z</dcterms:created>
  <dcterms:modified xsi:type="dcterms:W3CDTF">2017-07-26T07:00:00Z</dcterms:modified>
</cp:coreProperties>
</file>