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E2" w:rsidRDefault="002A71E2" w:rsidP="002A71E2">
      <w:pPr>
        <w:jc w:val="both"/>
        <w:rPr>
          <w:sz w:val="24"/>
          <w:szCs w:val="24"/>
        </w:rPr>
      </w:pPr>
    </w:p>
    <w:p w:rsidR="002A71E2" w:rsidRPr="0087347A" w:rsidRDefault="002A71E2" w:rsidP="002A71E2">
      <w:pPr>
        <w:spacing w:after="0"/>
        <w:jc w:val="center"/>
        <w:rPr>
          <w:b/>
        </w:rPr>
      </w:pPr>
      <w:r w:rsidRPr="0087347A">
        <w:rPr>
          <w:b/>
        </w:rPr>
        <w:t>MESA DE DEBATE SOBRE EL PROCESO DE UNIFICACIÓN</w:t>
      </w:r>
      <w:r>
        <w:rPr>
          <w:b/>
        </w:rPr>
        <w:t>/ FUSIÓN/CONVERGENCIA… DE HOSPITALES</w:t>
      </w:r>
    </w:p>
    <w:p w:rsidR="002A71E2" w:rsidRDefault="002A71E2" w:rsidP="002A71E2">
      <w:pPr>
        <w:jc w:val="both"/>
        <w:rPr>
          <w:sz w:val="24"/>
          <w:szCs w:val="24"/>
        </w:rPr>
      </w:pPr>
    </w:p>
    <w:p w:rsidR="002A71E2" w:rsidRDefault="002A71E2" w:rsidP="002A71E2">
      <w:pPr>
        <w:jc w:val="both"/>
        <w:rPr>
          <w:sz w:val="24"/>
          <w:szCs w:val="24"/>
        </w:rPr>
      </w:pPr>
      <w:r>
        <w:rPr>
          <w:sz w:val="24"/>
          <w:szCs w:val="24"/>
        </w:rPr>
        <w:t>CONCLUSIONES</w:t>
      </w:r>
    </w:p>
    <w:p w:rsidR="002A71E2" w:rsidRDefault="002A71E2" w:rsidP="002A71E2">
      <w:pPr>
        <w:pStyle w:val="Sinespaciado"/>
        <w:rPr>
          <w:b/>
          <w:sz w:val="24"/>
          <w:szCs w:val="24"/>
        </w:rPr>
      </w:pPr>
    </w:p>
    <w:p w:rsidR="002A71E2" w:rsidRDefault="002A71E2" w:rsidP="002A71E2">
      <w:pPr>
        <w:pStyle w:val="Sinespaciado"/>
        <w:numPr>
          <w:ilvl w:val="0"/>
          <w:numId w:val="1"/>
        </w:numPr>
        <w:jc w:val="both"/>
        <w:rPr>
          <w:b/>
          <w:sz w:val="24"/>
          <w:szCs w:val="24"/>
        </w:rPr>
      </w:pPr>
      <w:r>
        <w:rPr>
          <w:b/>
          <w:sz w:val="24"/>
          <w:szCs w:val="24"/>
        </w:rPr>
        <w:t>Necesidad de volver a denunciar la falta de trasparencia y opacidad frente a la ciudadanía y a todos los profesionales afectados, con la que se está llevando a cabo el proceso de Fusión/Convergencia  hospitalaria en Málaga.</w:t>
      </w:r>
      <w:r>
        <w:rPr>
          <w:b/>
          <w:color w:val="FF0000"/>
          <w:sz w:val="24"/>
          <w:szCs w:val="24"/>
        </w:rPr>
        <w:t xml:space="preserve"> </w:t>
      </w:r>
      <w:r>
        <w:rPr>
          <w:b/>
          <w:sz w:val="24"/>
          <w:szCs w:val="24"/>
        </w:rPr>
        <w:t>Hubiera sido muy conveniente la presencia de responsables del SAS en la mesa</w:t>
      </w:r>
    </w:p>
    <w:p w:rsidR="002A71E2" w:rsidRDefault="002A71E2" w:rsidP="002A71E2">
      <w:pPr>
        <w:pStyle w:val="Sinespaciado"/>
        <w:rPr>
          <w:sz w:val="24"/>
          <w:szCs w:val="24"/>
        </w:rPr>
      </w:pPr>
    </w:p>
    <w:p w:rsidR="002A71E2" w:rsidRDefault="002A71E2" w:rsidP="002A71E2">
      <w:pPr>
        <w:pStyle w:val="Sinespaciado"/>
        <w:numPr>
          <w:ilvl w:val="0"/>
          <w:numId w:val="1"/>
        </w:numPr>
        <w:jc w:val="both"/>
        <w:rPr>
          <w:b/>
          <w:sz w:val="24"/>
          <w:szCs w:val="24"/>
        </w:rPr>
      </w:pPr>
      <w:r>
        <w:rPr>
          <w:b/>
          <w:sz w:val="24"/>
          <w:szCs w:val="24"/>
        </w:rPr>
        <w:t xml:space="preserve">Se da la voz de alerta respecto a la actual imagen de  inoperatividad de los órganos del SAS que tienen participación ciudadana, motivado por el reiterado incumplimiento de plazo de convocatoria de los mismos. </w:t>
      </w:r>
    </w:p>
    <w:p w:rsidR="002A71E2" w:rsidRDefault="002A71E2" w:rsidP="002A71E2">
      <w:pPr>
        <w:pStyle w:val="Prrafodelista"/>
        <w:rPr>
          <w:b/>
          <w:sz w:val="24"/>
          <w:szCs w:val="24"/>
        </w:rPr>
      </w:pPr>
    </w:p>
    <w:p w:rsidR="002A71E2" w:rsidRDefault="002A71E2" w:rsidP="002A71E2">
      <w:pPr>
        <w:pStyle w:val="Sinespaciado"/>
        <w:numPr>
          <w:ilvl w:val="0"/>
          <w:numId w:val="1"/>
        </w:numPr>
        <w:jc w:val="both"/>
        <w:rPr>
          <w:sz w:val="24"/>
          <w:szCs w:val="24"/>
        </w:rPr>
      </w:pPr>
      <w:r>
        <w:rPr>
          <w:b/>
          <w:sz w:val="24"/>
          <w:szCs w:val="24"/>
        </w:rPr>
        <w:t xml:space="preserve">Se hace una llamada a la Administración para que se potencie  la participación de los ciudadanos en la gestión sanitaria en general y en el proceso de fusión hospitalaria en particular. Igualmente se reclama una mayor participación de los profesionales, a través de las Juntas Facultativas. </w:t>
      </w:r>
    </w:p>
    <w:p w:rsidR="002A71E2" w:rsidRDefault="002A71E2" w:rsidP="002A71E2">
      <w:pPr>
        <w:pStyle w:val="Prrafodelista"/>
        <w:rPr>
          <w:sz w:val="24"/>
          <w:szCs w:val="24"/>
        </w:rPr>
      </w:pPr>
    </w:p>
    <w:p w:rsidR="002A71E2" w:rsidRDefault="002A71E2" w:rsidP="002A71E2">
      <w:pPr>
        <w:pStyle w:val="Sinespaciado"/>
        <w:numPr>
          <w:ilvl w:val="0"/>
          <w:numId w:val="1"/>
        </w:numPr>
        <w:jc w:val="both"/>
        <w:rPr>
          <w:b/>
          <w:sz w:val="24"/>
          <w:szCs w:val="24"/>
        </w:rPr>
      </w:pPr>
      <w:r>
        <w:rPr>
          <w:b/>
          <w:sz w:val="24"/>
          <w:szCs w:val="24"/>
        </w:rPr>
        <w:t>Se detecta como el continuo y progresivo deterioro en la imagen que el ciudadano percibe del Sistema Sanitario Andaluz, está provocando en los pacientes que, cada vez más, aumente la  sensación de indefensión e impotencia y el sentimiento de que con todo este proceso  están siendo perjudicados. Muestra de esta situación es el rechazo de las Asociaciones de enfermos al traslado de la Unidad del Dolor al Hospital Marítimo de Torremolinos</w:t>
      </w:r>
    </w:p>
    <w:p w:rsidR="002A71E2" w:rsidRDefault="002A71E2" w:rsidP="002A71E2">
      <w:pPr>
        <w:pStyle w:val="Sinespaciado"/>
        <w:rPr>
          <w:b/>
          <w:sz w:val="24"/>
          <w:szCs w:val="24"/>
        </w:rPr>
      </w:pPr>
    </w:p>
    <w:p w:rsidR="002A71E2" w:rsidRDefault="002A71E2" w:rsidP="002A71E2">
      <w:pPr>
        <w:pStyle w:val="Sinespaciado"/>
        <w:numPr>
          <w:ilvl w:val="0"/>
          <w:numId w:val="1"/>
        </w:numPr>
        <w:jc w:val="both"/>
        <w:rPr>
          <w:b/>
          <w:sz w:val="24"/>
          <w:szCs w:val="24"/>
        </w:rPr>
      </w:pPr>
      <w:r>
        <w:rPr>
          <w:b/>
          <w:sz w:val="24"/>
          <w:szCs w:val="24"/>
        </w:rPr>
        <w:t>Se percibe un deterioro progresivo en la capacidad representativa de la estructura de gestión y el cuadro directivo de nuestra estructura sanitaria, que  se encuentra  cuestionada por  los profesionales  sanitarios.  Se ha de preservar la existencia de una confianza mutua entre los profesionales sanitarios y los gestores del sistema, pues de otro modo se podría llegar a la quiebra del sistema.</w:t>
      </w:r>
    </w:p>
    <w:p w:rsidR="002A71E2" w:rsidRDefault="002A71E2" w:rsidP="002A71E2">
      <w:pPr>
        <w:pStyle w:val="Sinespaciado"/>
        <w:jc w:val="both"/>
        <w:rPr>
          <w:b/>
          <w:sz w:val="24"/>
          <w:szCs w:val="24"/>
        </w:rPr>
      </w:pPr>
    </w:p>
    <w:p w:rsidR="002A71E2" w:rsidRDefault="002A71E2" w:rsidP="002A71E2">
      <w:pPr>
        <w:pStyle w:val="Sinespaciado"/>
        <w:numPr>
          <w:ilvl w:val="0"/>
          <w:numId w:val="1"/>
        </w:numPr>
        <w:jc w:val="both"/>
        <w:rPr>
          <w:b/>
          <w:sz w:val="24"/>
          <w:szCs w:val="24"/>
        </w:rPr>
      </w:pPr>
      <w:r>
        <w:rPr>
          <w:b/>
          <w:sz w:val="24"/>
          <w:szCs w:val="24"/>
        </w:rPr>
        <w:t>Carece de sentido la presentación del l IV Plan de Salud  de Andalucía cuando respecto al II Plan de Salud solo se han publicado un mínimo porcentaje de resultados obtenidos,  y respecto al  III Plan de Salud no hay ningún dato publicado de resultados alcanzados.</w:t>
      </w:r>
    </w:p>
    <w:p w:rsidR="002A71E2" w:rsidRDefault="002A71E2" w:rsidP="002A71E2">
      <w:pPr>
        <w:pStyle w:val="Sinespaciado"/>
        <w:ind w:left="720"/>
        <w:jc w:val="both"/>
        <w:rPr>
          <w:b/>
          <w:sz w:val="24"/>
          <w:szCs w:val="24"/>
        </w:rPr>
      </w:pPr>
    </w:p>
    <w:p w:rsidR="002A71E2" w:rsidRDefault="002A71E2" w:rsidP="002A71E2">
      <w:pPr>
        <w:pStyle w:val="Sinespaciado"/>
        <w:numPr>
          <w:ilvl w:val="0"/>
          <w:numId w:val="1"/>
        </w:numPr>
        <w:jc w:val="both"/>
        <w:rPr>
          <w:b/>
          <w:sz w:val="24"/>
          <w:szCs w:val="24"/>
        </w:rPr>
      </w:pPr>
      <w:r>
        <w:rPr>
          <w:b/>
          <w:sz w:val="24"/>
          <w:szCs w:val="24"/>
        </w:rPr>
        <w:lastRenderedPageBreak/>
        <w:t xml:space="preserve">En la actual situación se hace necesario trabajar desde  la unidad de todos los colectivos profesionales  implicados a fin de abordar de forma individualizada la conveniencia o no de la creación de una Unidad de Gestión Intercentros, respecto a cada uno de los servicios. </w:t>
      </w:r>
    </w:p>
    <w:p w:rsidR="002A71E2" w:rsidRDefault="002A71E2" w:rsidP="002A71E2">
      <w:pPr>
        <w:pStyle w:val="Prrafodelista"/>
        <w:rPr>
          <w:b/>
          <w:sz w:val="24"/>
          <w:szCs w:val="24"/>
        </w:rPr>
      </w:pPr>
    </w:p>
    <w:p w:rsidR="002A71E2" w:rsidRDefault="002A71E2" w:rsidP="002A71E2">
      <w:pPr>
        <w:pStyle w:val="Sinespaciado"/>
        <w:numPr>
          <w:ilvl w:val="0"/>
          <w:numId w:val="1"/>
        </w:numPr>
        <w:jc w:val="both"/>
        <w:rPr>
          <w:b/>
          <w:sz w:val="24"/>
          <w:szCs w:val="24"/>
        </w:rPr>
      </w:pPr>
      <w:r>
        <w:rPr>
          <w:b/>
          <w:sz w:val="24"/>
          <w:szCs w:val="24"/>
        </w:rPr>
        <w:t xml:space="preserve">Se han de poner en la balanza tanto aspectos positivos como la homogenización de la desigualdad y  desequilibrio entre los diferentes servicios de los hospitales, la posibilidad de  unificar y homogeneizar la comunicación entre servicios,  potenciar la comunicación con primaria, etc. Como en la valoración de las consecuencias negativas como son  la  perdida de la competencia entre servicios, como potenciador de la eficacia y calidad de los mismos. </w:t>
      </w:r>
    </w:p>
    <w:p w:rsidR="002A71E2" w:rsidRDefault="002A71E2" w:rsidP="002A71E2">
      <w:pPr>
        <w:pStyle w:val="Sinespaciado"/>
        <w:ind w:left="786"/>
        <w:jc w:val="both"/>
        <w:rPr>
          <w:b/>
          <w:sz w:val="24"/>
          <w:szCs w:val="24"/>
        </w:rPr>
      </w:pPr>
    </w:p>
    <w:p w:rsidR="002A71E2" w:rsidRDefault="002A71E2" w:rsidP="002A71E2">
      <w:pPr>
        <w:pStyle w:val="Sinespaciado"/>
        <w:numPr>
          <w:ilvl w:val="0"/>
          <w:numId w:val="1"/>
        </w:numPr>
        <w:jc w:val="both"/>
        <w:rPr>
          <w:b/>
          <w:sz w:val="24"/>
          <w:szCs w:val="24"/>
        </w:rPr>
      </w:pPr>
      <w:r>
        <w:rPr>
          <w:b/>
          <w:sz w:val="24"/>
          <w:szCs w:val="24"/>
        </w:rPr>
        <w:t>Es necesario unificar las herramientas de información y base de datos antes de proceder a una fusión que la mayoría de los profesionales no entiende y rechaza</w:t>
      </w:r>
    </w:p>
    <w:p w:rsidR="002A71E2" w:rsidRDefault="002A71E2" w:rsidP="002A71E2">
      <w:pPr>
        <w:pStyle w:val="Prrafodelista"/>
        <w:rPr>
          <w:b/>
          <w:sz w:val="24"/>
          <w:szCs w:val="24"/>
        </w:rPr>
      </w:pPr>
    </w:p>
    <w:p w:rsidR="002A71E2" w:rsidRDefault="002A71E2" w:rsidP="002A71E2">
      <w:pPr>
        <w:pStyle w:val="Sinespaciado"/>
        <w:numPr>
          <w:ilvl w:val="0"/>
          <w:numId w:val="1"/>
        </w:numPr>
        <w:jc w:val="both"/>
        <w:rPr>
          <w:b/>
          <w:sz w:val="24"/>
          <w:szCs w:val="24"/>
        </w:rPr>
      </w:pPr>
      <w:r>
        <w:rPr>
          <w:b/>
          <w:sz w:val="24"/>
          <w:szCs w:val="24"/>
        </w:rPr>
        <w:t>Es compartida la opinión por los asistentes respecto a que la actual política de gestión que se está llevando a cabo, está produciendo  un perjuicio del sistema sanitario que en un futuro puede avocar a la insostenibilidad de muchos servicios que hasta ahora venía funcionando correctamente.</w:t>
      </w:r>
    </w:p>
    <w:p w:rsidR="002A71E2" w:rsidRDefault="002A71E2" w:rsidP="002A71E2">
      <w:pPr>
        <w:pStyle w:val="Sinespaciado"/>
        <w:jc w:val="both"/>
        <w:rPr>
          <w:sz w:val="24"/>
          <w:szCs w:val="24"/>
        </w:rPr>
      </w:pPr>
    </w:p>
    <w:p w:rsidR="002A71E2" w:rsidRDefault="002A71E2" w:rsidP="002A71E2">
      <w:pPr>
        <w:pStyle w:val="Sinespaciado"/>
        <w:numPr>
          <w:ilvl w:val="0"/>
          <w:numId w:val="1"/>
        </w:numPr>
        <w:jc w:val="both"/>
        <w:rPr>
          <w:b/>
          <w:sz w:val="24"/>
          <w:szCs w:val="24"/>
        </w:rPr>
      </w:pPr>
      <w:r>
        <w:rPr>
          <w:b/>
          <w:sz w:val="24"/>
          <w:szCs w:val="24"/>
        </w:rPr>
        <w:t>Se destaca que mientras que en la mayoría de comunidades el presupuesto sanitario para 2014 ha aumentado, para Andalucía se ha visto nuevamente. Se sigue dando prioridad al mantenimiento de estructuras no asistenciales en detrimento del apoyo e inversión en sanidad y educación. Pero paradójicamente en nuestra Comunidad Autónoma sigue faltando  la capacidad de movilización del ciudadano ante la situación que se está produciendo.</w:t>
      </w:r>
    </w:p>
    <w:p w:rsidR="002A71E2" w:rsidRDefault="002A71E2" w:rsidP="002A71E2">
      <w:pPr>
        <w:jc w:val="both"/>
        <w:rPr>
          <w:b/>
          <w:sz w:val="24"/>
          <w:szCs w:val="24"/>
        </w:rPr>
      </w:pPr>
    </w:p>
    <w:p w:rsidR="002A71E2" w:rsidRDefault="002A71E2" w:rsidP="002A71E2">
      <w:pPr>
        <w:jc w:val="both"/>
        <w:rPr>
          <w:sz w:val="24"/>
          <w:szCs w:val="24"/>
        </w:rPr>
      </w:pPr>
    </w:p>
    <w:p w:rsidR="00D46EAB" w:rsidRDefault="00D46EAB"/>
    <w:sectPr w:rsidR="00D46EAB" w:rsidSect="006D5E3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C17" w:rsidRDefault="00D06C17" w:rsidP="002A71E2">
      <w:pPr>
        <w:spacing w:after="0" w:line="240" w:lineRule="auto"/>
      </w:pPr>
      <w:r>
        <w:separator/>
      </w:r>
    </w:p>
  </w:endnote>
  <w:endnote w:type="continuationSeparator" w:id="1">
    <w:p w:rsidR="00D06C17" w:rsidRDefault="00D06C17" w:rsidP="002A7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C17" w:rsidRDefault="00D06C17" w:rsidP="002A71E2">
      <w:pPr>
        <w:spacing w:after="0" w:line="240" w:lineRule="auto"/>
      </w:pPr>
      <w:r>
        <w:separator/>
      </w:r>
    </w:p>
  </w:footnote>
  <w:footnote w:type="continuationSeparator" w:id="1">
    <w:p w:rsidR="00D06C17" w:rsidRDefault="00D06C17" w:rsidP="002A7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1E2" w:rsidRDefault="002A71E2" w:rsidP="002A71E2">
    <w:pPr>
      <w:pStyle w:val="Encabezado"/>
      <w:jc w:val="center"/>
    </w:pPr>
    <w:r>
      <w:rPr>
        <w:noProof/>
      </w:rPr>
      <w:drawing>
        <wp:inline distT="0" distB="0" distL="0" distR="0">
          <wp:extent cx="1285875" cy="847725"/>
          <wp:effectExtent l="19050" t="0" r="9525" b="0"/>
          <wp:docPr id="1" name="Imagen 1" descr="C:\Users\apuche\Documents\LOGOTIPO COMMÁL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puche\Documents\LOGOTIPO COMMÁLAGA.JPG"/>
                  <pic:cNvPicPr>
                    <a:picLocks noChangeAspect="1" noChangeArrowheads="1"/>
                  </pic:cNvPicPr>
                </pic:nvPicPr>
                <pic:blipFill>
                  <a:blip r:embed="rId1"/>
                  <a:srcRect/>
                  <a:stretch>
                    <a:fillRect/>
                  </a:stretch>
                </pic:blipFill>
                <pic:spPr bwMode="auto">
                  <a:xfrm>
                    <a:off x="0" y="0"/>
                    <a:ext cx="1285875" cy="847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B0FB9"/>
    <w:multiLevelType w:val="hybridMultilevel"/>
    <w:tmpl w:val="86B0A87C"/>
    <w:lvl w:ilvl="0" w:tplc="1542E1BA">
      <w:start w:val="1"/>
      <w:numFmt w:val="decimal"/>
      <w:lvlText w:val="%1."/>
      <w:lvlJc w:val="left"/>
      <w:pPr>
        <w:ind w:left="786" w:hanging="360"/>
      </w:pPr>
      <w:rPr>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A71E2"/>
    <w:rsid w:val="002A71E2"/>
    <w:rsid w:val="006D5E31"/>
    <w:rsid w:val="007135DF"/>
    <w:rsid w:val="00D06C17"/>
    <w:rsid w:val="00D46E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A71E2"/>
    <w:pPr>
      <w:spacing w:after="0" w:line="240" w:lineRule="auto"/>
    </w:pPr>
    <w:rPr>
      <w:rFonts w:ascii="Calibri" w:eastAsia="Calibri" w:hAnsi="Calibri" w:cs="Times New Roman"/>
      <w:lang w:eastAsia="en-US"/>
    </w:rPr>
  </w:style>
  <w:style w:type="paragraph" w:styleId="Prrafodelista">
    <w:name w:val="List Paragraph"/>
    <w:basedOn w:val="Normal"/>
    <w:uiPriority w:val="34"/>
    <w:qFormat/>
    <w:rsid w:val="002A71E2"/>
    <w:pPr>
      <w:ind w:left="708"/>
    </w:pPr>
    <w:rPr>
      <w:rFonts w:ascii="Calibri" w:eastAsia="Times New Roman" w:hAnsi="Calibri" w:cs="Times New Roman"/>
    </w:rPr>
  </w:style>
  <w:style w:type="paragraph" w:styleId="Encabezado">
    <w:name w:val="header"/>
    <w:basedOn w:val="Normal"/>
    <w:link w:val="EncabezadoCar"/>
    <w:uiPriority w:val="99"/>
    <w:semiHidden/>
    <w:unhideWhenUsed/>
    <w:rsid w:val="002A71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A71E2"/>
  </w:style>
  <w:style w:type="paragraph" w:styleId="Piedepgina">
    <w:name w:val="footer"/>
    <w:basedOn w:val="Normal"/>
    <w:link w:val="PiedepginaCar"/>
    <w:uiPriority w:val="99"/>
    <w:semiHidden/>
    <w:unhideWhenUsed/>
    <w:rsid w:val="002A71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A71E2"/>
  </w:style>
  <w:style w:type="paragraph" w:styleId="Textodeglobo">
    <w:name w:val="Balloon Text"/>
    <w:basedOn w:val="Normal"/>
    <w:link w:val="TextodegloboCar"/>
    <w:uiPriority w:val="99"/>
    <w:semiHidden/>
    <w:unhideWhenUsed/>
    <w:rsid w:val="002A7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1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8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3069</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apuche</dc:creator>
  <cp:keywords/>
  <dc:description/>
  <cp:lastModifiedBy>apuche</cp:lastModifiedBy>
  <cp:revision>5</cp:revision>
  <dcterms:created xsi:type="dcterms:W3CDTF">2014-01-31T09:32:00Z</dcterms:created>
  <dcterms:modified xsi:type="dcterms:W3CDTF">2014-01-31T10:09:00Z</dcterms:modified>
</cp:coreProperties>
</file>