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8" w:rsidRDefault="0099670D" w:rsidP="004E4856">
      <w:pPr>
        <w:jc w:val="center"/>
        <w:rPr>
          <w:b/>
          <w:color w:val="F79646" w:themeColor="accent6"/>
          <w:sz w:val="40"/>
          <w:szCs w:val="40"/>
        </w:rPr>
      </w:pPr>
      <w:r>
        <w:rPr>
          <w:b/>
          <w:color w:val="F79646" w:themeColor="accent6"/>
          <w:sz w:val="40"/>
          <w:szCs w:val="40"/>
        </w:rPr>
        <w:t>Presentación pública del Pacto Político y Social por un Sistema Nacional de Salud Público y Universal</w:t>
      </w:r>
    </w:p>
    <w:p w:rsidR="00755E7B" w:rsidRDefault="00755E7B"/>
    <w:p w:rsidR="00C229E8" w:rsidRPr="0046261E" w:rsidRDefault="00C229E8">
      <w:pPr>
        <w:rPr>
          <w:b/>
          <w:color w:val="4BACC6" w:themeColor="accent5"/>
          <w:sz w:val="28"/>
          <w:szCs w:val="28"/>
        </w:rPr>
      </w:pPr>
    </w:p>
    <w:p w:rsidR="00C229E8" w:rsidRDefault="00FC1748" w:rsidP="009502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Hoy estamos aqu</w:t>
      </w:r>
      <w:r w:rsidR="00FA45CD">
        <w:rPr>
          <w:rFonts w:cs="Arial"/>
          <w:sz w:val="24"/>
          <w:szCs w:val="24"/>
        </w:rPr>
        <w:t>í presentes representantes de</w:t>
      </w:r>
      <w:r>
        <w:rPr>
          <w:rFonts w:cs="Arial"/>
          <w:sz w:val="24"/>
          <w:szCs w:val="24"/>
        </w:rPr>
        <w:t xml:space="preserve"> las organizaciones</w:t>
      </w:r>
      <w:r w:rsidR="009967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sanitarias, sociales</w:t>
      </w:r>
      <w:r w:rsidR="00B75321">
        <w:rPr>
          <w:rFonts w:cs="Arial"/>
          <w:sz w:val="24"/>
          <w:szCs w:val="24"/>
        </w:rPr>
        <w:t>, sindicales</w:t>
      </w:r>
      <w:r>
        <w:rPr>
          <w:rFonts w:cs="Arial"/>
          <w:sz w:val="24"/>
          <w:szCs w:val="24"/>
        </w:rPr>
        <w:t xml:space="preserve"> y políticas para plantar cara e intentar poner fin a una injusticia que dura ya cinco años. Demasiado tiempo. El 1 de septiembre de 2012 entraba en vigor el Real Decreto-Ley 16/2012, </w:t>
      </w:r>
      <w:r w:rsidR="00C32BFF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nuestro Sistema Nacional de Salud</w:t>
      </w:r>
      <w:r w:rsidR="00C32BFF">
        <w:rPr>
          <w:rFonts w:cs="Arial"/>
          <w:sz w:val="24"/>
          <w:szCs w:val="24"/>
        </w:rPr>
        <w:t xml:space="preserve"> sufría una reforma estructural sin precedentes</w:t>
      </w:r>
      <w:r>
        <w:rPr>
          <w:rFonts w:cs="Arial"/>
          <w:sz w:val="24"/>
          <w:szCs w:val="24"/>
        </w:rPr>
        <w:t>.</w:t>
      </w:r>
    </w:p>
    <w:p w:rsidR="00D24BFE" w:rsidRDefault="00D24BFE" w:rsidP="00950223">
      <w:pPr>
        <w:rPr>
          <w:rFonts w:cs="Arial"/>
          <w:sz w:val="24"/>
          <w:szCs w:val="24"/>
        </w:rPr>
      </w:pPr>
    </w:p>
    <w:p w:rsidR="00D24BFE" w:rsidRDefault="00D24BFE" w:rsidP="009502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 medida,</w:t>
      </w:r>
      <w:r w:rsidR="00B43B45">
        <w:rPr>
          <w:rFonts w:cs="Arial"/>
          <w:sz w:val="24"/>
          <w:szCs w:val="24"/>
        </w:rPr>
        <w:t xml:space="preserve"> además de ser</w:t>
      </w:r>
      <w:r>
        <w:rPr>
          <w:rFonts w:cs="Arial"/>
          <w:sz w:val="24"/>
          <w:szCs w:val="24"/>
        </w:rPr>
        <w:t xml:space="preserve"> contraria a las obligaciones internacionales de España en materia de Derechos Humanos como se han encargado de recordar diversos organismos internacionales y europeos, contradice </w:t>
      </w:r>
      <w:r w:rsidR="00B43B45">
        <w:rPr>
          <w:rFonts w:cs="Arial"/>
          <w:sz w:val="24"/>
          <w:szCs w:val="24"/>
        </w:rPr>
        <w:t xml:space="preserve">los principios más básicos del </w:t>
      </w:r>
      <w:r>
        <w:rPr>
          <w:rFonts w:cs="Arial"/>
          <w:sz w:val="24"/>
          <w:szCs w:val="24"/>
        </w:rPr>
        <w:t xml:space="preserve">sistema sanitario </w:t>
      </w:r>
      <w:r w:rsidR="00B43B45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un Estado Social. La reducción de la cartera básica de servicios, el incremento de los copagos y la exclusión sanitaria de diversos colectivos – entre los que destacan sobremanera las personas migrantes en situación irregular – son medidas que se ensañan con los sectores más vulnerables de la población y que han provocado un incremento de las desigualdades en salud en España </w:t>
      </w:r>
      <w:r w:rsidR="00303419">
        <w:rPr>
          <w:rFonts w:cs="Arial"/>
          <w:sz w:val="24"/>
          <w:szCs w:val="24"/>
        </w:rPr>
        <w:t>como demuestran varios informes</w:t>
      </w:r>
      <w:r>
        <w:rPr>
          <w:rFonts w:cs="Arial"/>
          <w:sz w:val="24"/>
          <w:szCs w:val="24"/>
        </w:rPr>
        <w:t xml:space="preserve">. </w:t>
      </w:r>
    </w:p>
    <w:p w:rsidR="0076212A" w:rsidRDefault="0076212A" w:rsidP="00950223">
      <w:pPr>
        <w:rPr>
          <w:rFonts w:cs="Arial"/>
          <w:sz w:val="24"/>
          <w:szCs w:val="24"/>
        </w:rPr>
      </w:pPr>
    </w:p>
    <w:p w:rsidR="0076212A" w:rsidRPr="004334E6" w:rsidRDefault="00A82F7D" w:rsidP="00950223">
      <w:pPr>
        <w:rPr>
          <w:rFonts w:cs="Arial"/>
          <w:color w:val="FF0000"/>
          <w:sz w:val="24"/>
          <w:szCs w:val="24"/>
        </w:rPr>
      </w:pPr>
      <w:r w:rsidRPr="00DF6FD4">
        <w:rPr>
          <w:rFonts w:cs="Arial"/>
          <w:color w:val="000000" w:themeColor="text1"/>
          <w:sz w:val="24"/>
          <w:szCs w:val="24"/>
        </w:rPr>
        <w:t>Las medidas anteriormente señaladas</w:t>
      </w:r>
      <w:r w:rsidRPr="00A82F7D">
        <w:rPr>
          <w:rFonts w:cs="Arial"/>
          <w:color w:val="FF0000"/>
          <w:sz w:val="24"/>
          <w:szCs w:val="24"/>
        </w:rPr>
        <w:t xml:space="preserve"> </w:t>
      </w:r>
      <w:r w:rsidR="0076212A">
        <w:rPr>
          <w:rFonts w:cs="Arial"/>
          <w:sz w:val="24"/>
          <w:szCs w:val="24"/>
        </w:rPr>
        <w:t>ha</w:t>
      </w:r>
      <w:r w:rsidRPr="00DF6FD4">
        <w:rPr>
          <w:rFonts w:cs="Arial"/>
          <w:color w:val="000000" w:themeColor="text1"/>
          <w:sz w:val="24"/>
          <w:szCs w:val="24"/>
        </w:rPr>
        <w:t>n</w:t>
      </w:r>
      <w:r w:rsidR="0076212A">
        <w:rPr>
          <w:rFonts w:cs="Arial"/>
          <w:sz w:val="24"/>
          <w:szCs w:val="24"/>
        </w:rPr>
        <w:t xml:space="preserve"> venido además acompañad</w:t>
      </w:r>
      <w:r w:rsidRPr="00DF6FD4">
        <w:rPr>
          <w:rFonts w:cs="Arial"/>
          <w:color w:val="000000" w:themeColor="text1"/>
          <w:sz w:val="24"/>
          <w:szCs w:val="24"/>
        </w:rPr>
        <w:t>as</w:t>
      </w:r>
      <w:r w:rsidR="0076212A">
        <w:rPr>
          <w:rFonts w:cs="Arial"/>
          <w:sz w:val="24"/>
          <w:szCs w:val="24"/>
        </w:rPr>
        <w:t xml:space="preserve"> por </w:t>
      </w:r>
      <w:r w:rsidR="00C17FD7">
        <w:rPr>
          <w:rFonts w:cs="Arial"/>
          <w:sz w:val="24"/>
          <w:szCs w:val="24"/>
        </w:rPr>
        <w:t xml:space="preserve">profundos recortes de la </w:t>
      </w:r>
      <w:r w:rsidR="0076212A">
        <w:rPr>
          <w:rFonts w:cs="Arial"/>
          <w:sz w:val="24"/>
          <w:szCs w:val="24"/>
        </w:rPr>
        <w:t xml:space="preserve">inversión pública en salud, con una </w:t>
      </w:r>
      <w:r w:rsidR="00C17FD7">
        <w:rPr>
          <w:rFonts w:cs="Arial"/>
          <w:sz w:val="24"/>
          <w:szCs w:val="24"/>
        </w:rPr>
        <w:t>caída</w:t>
      </w:r>
      <w:r w:rsidR="0076212A">
        <w:rPr>
          <w:rFonts w:cs="Arial"/>
          <w:sz w:val="24"/>
          <w:szCs w:val="24"/>
        </w:rPr>
        <w:t xml:space="preserve"> del presupuesto público que nos ha situado lejos de la media europea tal y como </w:t>
      </w:r>
      <w:r w:rsidR="00B54065">
        <w:rPr>
          <w:rFonts w:cs="Arial"/>
          <w:sz w:val="24"/>
          <w:szCs w:val="24"/>
        </w:rPr>
        <w:t>ha</w:t>
      </w:r>
      <w:r w:rsidR="0076212A">
        <w:rPr>
          <w:rFonts w:cs="Arial"/>
          <w:sz w:val="24"/>
          <w:szCs w:val="24"/>
        </w:rPr>
        <w:t xml:space="preserve"> publica</w:t>
      </w:r>
      <w:r w:rsidR="00B54065">
        <w:rPr>
          <w:rFonts w:cs="Arial"/>
          <w:sz w:val="24"/>
          <w:szCs w:val="24"/>
        </w:rPr>
        <w:t>do recientemente</w:t>
      </w:r>
      <w:r>
        <w:rPr>
          <w:rFonts w:cs="Arial"/>
          <w:sz w:val="24"/>
          <w:szCs w:val="24"/>
        </w:rPr>
        <w:t xml:space="preserve"> Eurostat</w:t>
      </w:r>
      <w:r w:rsidRPr="00DF6FD4">
        <w:rPr>
          <w:rFonts w:cs="Arial"/>
          <w:color w:val="000000" w:themeColor="text1"/>
          <w:sz w:val="24"/>
          <w:szCs w:val="24"/>
        </w:rPr>
        <w:t>;</w:t>
      </w:r>
      <w:r>
        <w:rPr>
          <w:rFonts w:cs="Arial"/>
          <w:color w:val="FF0000"/>
          <w:sz w:val="24"/>
          <w:szCs w:val="24"/>
        </w:rPr>
        <w:t xml:space="preserve"> </w:t>
      </w:r>
      <w:r w:rsidRPr="00DF6FD4">
        <w:rPr>
          <w:rFonts w:cs="Arial"/>
          <w:color w:val="000000" w:themeColor="text1"/>
          <w:sz w:val="24"/>
          <w:szCs w:val="24"/>
        </w:rPr>
        <w:t>a la vez que se ha ido incrementando progresivamente el gasto sanitario privado.</w:t>
      </w:r>
      <w:r w:rsidR="00F800EA">
        <w:rPr>
          <w:rFonts w:cs="Arial"/>
          <w:sz w:val="24"/>
          <w:szCs w:val="24"/>
        </w:rPr>
        <w:t xml:space="preserve"> Como consecuencia</w:t>
      </w:r>
      <w:r w:rsidRPr="00DF6FD4">
        <w:rPr>
          <w:rFonts w:cs="Arial"/>
          <w:color w:val="000000" w:themeColor="text1"/>
          <w:sz w:val="24"/>
          <w:szCs w:val="24"/>
        </w:rPr>
        <w:t>, se ha producido un deterioro de la atención sanitaria pública con incremento de los tiempos de espera y afectación de la calidad tal y como experimentan día a día</w:t>
      </w:r>
      <w:r w:rsidR="00F800EA">
        <w:rPr>
          <w:rFonts w:cs="Arial"/>
          <w:sz w:val="24"/>
          <w:szCs w:val="24"/>
        </w:rPr>
        <w:t xml:space="preserve"> las y los profesionales del sector </w:t>
      </w:r>
      <w:r w:rsidRPr="00DF6FD4">
        <w:rPr>
          <w:rFonts w:cs="Arial"/>
          <w:color w:val="000000" w:themeColor="text1"/>
          <w:sz w:val="24"/>
          <w:szCs w:val="24"/>
        </w:rPr>
        <w:t xml:space="preserve">que </w:t>
      </w:r>
      <w:r w:rsidR="00F800EA">
        <w:rPr>
          <w:rFonts w:cs="Arial"/>
          <w:sz w:val="24"/>
          <w:szCs w:val="24"/>
        </w:rPr>
        <w:t xml:space="preserve">han visto </w:t>
      </w:r>
      <w:r>
        <w:rPr>
          <w:rFonts w:cs="Arial"/>
          <w:sz w:val="24"/>
          <w:szCs w:val="24"/>
        </w:rPr>
        <w:t>cómo</w:t>
      </w:r>
      <w:r w:rsidR="00F800EA">
        <w:rPr>
          <w:rFonts w:cs="Arial"/>
          <w:sz w:val="24"/>
          <w:szCs w:val="24"/>
        </w:rPr>
        <w:t xml:space="preserve"> sus condiciones laborales se han ido deteriorando, dificultando el correcto desarrollo de una labor que resulta esencial para la sociedad. </w:t>
      </w:r>
      <w:r w:rsidR="004D56FC">
        <w:rPr>
          <w:rFonts w:cs="Arial"/>
          <w:sz w:val="24"/>
          <w:szCs w:val="24"/>
        </w:rPr>
        <w:t>Estas políticas</w:t>
      </w:r>
      <w:r w:rsidR="0076212A">
        <w:rPr>
          <w:rFonts w:cs="Arial"/>
          <w:sz w:val="24"/>
          <w:szCs w:val="24"/>
        </w:rPr>
        <w:t xml:space="preserve"> ha</w:t>
      </w:r>
      <w:r w:rsidR="004D56FC">
        <w:rPr>
          <w:rFonts w:cs="Arial"/>
          <w:sz w:val="24"/>
          <w:szCs w:val="24"/>
        </w:rPr>
        <w:t>n</w:t>
      </w:r>
      <w:r w:rsidR="0076212A">
        <w:rPr>
          <w:rFonts w:cs="Arial"/>
          <w:sz w:val="24"/>
          <w:szCs w:val="24"/>
        </w:rPr>
        <w:t xml:space="preserve"> contribuido a un notable </w:t>
      </w:r>
      <w:r w:rsidR="00DF6FD4">
        <w:rPr>
          <w:rFonts w:cs="Arial"/>
          <w:sz w:val="24"/>
          <w:szCs w:val="24"/>
        </w:rPr>
        <w:t>empeoramiento</w:t>
      </w:r>
      <w:r w:rsidR="0076212A">
        <w:rPr>
          <w:rFonts w:cs="Arial"/>
          <w:sz w:val="24"/>
          <w:szCs w:val="24"/>
        </w:rPr>
        <w:t xml:space="preserve"> de la situación sanitaria</w:t>
      </w:r>
      <w:r w:rsidR="001D0396">
        <w:rPr>
          <w:rFonts w:cs="Arial"/>
          <w:sz w:val="24"/>
          <w:szCs w:val="24"/>
        </w:rPr>
        <w:t xml:space="preserve"> y </w:t>
      </w:r>
      <w:r w:rsidR="008B0229" w:rsidRPr="00DF6FD4">
        <w:rPr>
          <w:rFonts w:cs="Arial"/>
          <w:color w:val="000000" w:themeColor="text1"/>
          <w:sz w:val="24"/>
          <w:szCs w:val="24"/>
        </w:rPr>
        <w:t>de la satisfacción</w:t>
      </w:r>
      <w:bookmarkStart w:id="0" w:name="_GoBack"/>
      <w:bookmarkEnd w:id="0"/>
      <w:r w:rsidR="001D0396" w:rsidRPr="00DF6FD4">
        <w:rPr>
          <w:rFonts w:cs="Arial"/>
          <w:color w:val="000000" w:themeColor="text1"/>
          <w:sz w:val="24"/>
          <w:szCs w:val="24"/>
        </w:rPr>
        <w:t xml:space="preserve"> de la sociedad</w:t>
      </w:r>
      <w:r w:rsidR="00DC30D9">
        <w:rPr>
          <w:rFonts w:cs="Arial"/>
          <w:sz w:val="24"/>
          <w:szCs w:val="24"/>
        </w:rPr>
        <w:t xml:space="preserve"> que es urgente </w:t>
      </w:r>
      <w:r w:rsidR="004334E6">
        <w:rPr>
          <w:rFonts w:cs="Arial"/>
          <w:sz w:val="24"/>
          <w:szCs w:val="24"/>
        </w:rPr>
        <w:t xml:space="preserve">corregir, </w:t>
      </w:r>
      <w:r w:rsidR="00384C59" w:rsidRPr="00DF6FD4">
        <w:rPr>
          <w:rFonts w:cs="Arial"/>
          <w:color w:val="000000" w:themeColor="text1"/>
          <w:sz w:val="24"/>
          <w:szCs w:val="24"/>
        </w:rPr>
        <w:t xml:space="preserve">poniendo en valor, reforzando y capitalizando nuestro </w:t>
      </w:r>
      <w:r w:rsidR="009364B0" w:rsidRPr="00DF6FD4">
        <w:rPr>
          <w:rFonts w:cs="Arial"/>
          <w:color w:val="000000" w:themeColor="text1"/>
          <w:sz w:val="24"/>
          <w:szCs w:val="24"/>
        </w:rPr>
        <w:t>Sistema Nacional de Salud.</w:t>
      </w:r>
    </w:p>
    <w:p w:rsidR="005D32EF" w:rsidRDefault="005D32EF" w:rsidP="00950223">
      <w:pPr>
        <w:rPr>
          <w:rFonts w:cs="Arial"/>
          <w:sz w:val="24"/>
          <w:szCs w:val="24"/>
        </w:rPr>
      </w:pPr>
    </w:p>
    <w:p w:rsidR="00C17FD7" w:rsidRDefault="00C17FD7" w:rsidP="009502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cambio de 2012 se produjo de espaldas a la sociedad, sin contar con la opinión del sector profesional ni las organizaciones sociales y sin un debate político adecuado, rompiendo el consenso que había presidido la política sanitaria desde la Ley General de Sa</w:t>
      </w:r>
      <w:r w:rsidR="00C51101">
        <w:rPr>
          <w:rFonts w:cs="Arial"/>
          <w:sz w:val="24"/>
          <w:szCs w:val="24"/>
        </w:rPr>
        <w:t>nidad</w:t>
      </w:r>
      <w:r>
        <w:rPr>
          <w:rFonts w:cs="Arial"/>
          <w:sz w:val="24"/>
          <w:szCs w:val="24"/>
        </w:rPr>
        <w:t xml:space="preserve"> de 1986.</w:t>
      </w:r>
      <w:r w:rsidR="00A308AA">
        <w:rPr>
          <w:rFonts w:cs="Arial"/>
          <w:sz w:val="24"/>
          <w:szCs w:val="24"/>
        </w:rPr>
        <w:t xml:space="preserve"> </w:t>
      </w:r>
    </w:p>
    <w:p w:rsidR="00A308AA" w:rsidRDefault="00A308AA" w:rsidP="00950223">
      <w:pPr>
        <w:rPr>
          <w:rFonts w:cs="Arial"/>
          <w:sz w:val="24"/>
          <w:szCs w:val="24"/>
        </w:rPr>
      </w:pPr>
    </w:p>
    <w:p w:rsidR="005E6939" w:rsidRDefault="00C17FD7" w:rsidP="009502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Fue precisamente esa sociedad civil ignorada la que ha plantado cara durante ci</w:t>
      </w:r>
      <w:r w:rsidR="00F3110D">
        <w:rPr>
          <w:rFonts w:cs="Arial"/>
          <w:sz w:val="24"/>
          <w:szCs w:val="24"/>
        </w:rPr>
        <w:t>nco largos años al Real Decreto. Sus acciones de</w:t>
      </w:r>
      <w:r>
        <w:rPr>
          <w:rFonts w:cs="Arial"/>
          <w:sz w:val="24"/>
          <w:szCs w:val="24"/>
        </w:rPr>
        <w:t xml:space="preserve"> resis</w:t>
      </w:r>
      <w:r w:rsidR="00F3110D">
        <w:rPr>
          <w:rFonts w:cs="Arial"/>
          <w:sz w:val="24"/>
          <w:szCs w:val="24"/>
        </w:rPr>
        <w:t>tencia</w:t>
      </w:r>
      <w:r w:rsidR="00FF3589">
        <w:rPr>
          <w:rFonts w:cs="Arial"/>
          <w:sz w:val="24"/>
          <w:szCs w:val="24"/>
        </w:rPr>
        <w:t xml:space="preserve"> y denuncia</w:t>
      </w:r>
      <w:r w:rsidR="00F3110D">
        <w:rPr>
          <w:rFonts w:cs="Arial"/>
          <w:sz w:val="24"/>
          <w:szCs w:val="24"/>
        </w:rPr>
        <w:t xml:space="preserve"> frente a</w:t>
      </w:r>
      <w:r>
        <w:rPr>
          <w:rFonts w:cs="Arial"/>
          <w:sz w:val="24"/>
          <w:szCs w:val="24"/>
        </w:rPr>
        <w:t xml:space="preserve"> la exclusión sanitaria</w:t>
      </w:r>
      <w:r w:rsidR="00F3110D">
        <w:rPr>
          <w:rFonts w:cs="Arial"/>
          <w:sz w:val="24"/>
          <w:szCs w:val="24"/>
        </w:rPr>
        <w:t xml:space="preserve"> han contribuido</w:t>
      </w:r>
      <w:r>
        <w:rPr>
          <w:rFonts w:cs="Arial"/>
          <w:sz w:val="24"/>
          <w:szCs w:val="24"/>
        </w:rPr>
        <w:t xml:space="preserve"> de forma determinante a que la mayoría de las comunidades autónomas hayan adopta</w:t>
      </w:r>
      <w:r w:rsidR="005E6939">
        <w:rPr>
          <w:rFonts w:cs="Arial"/>
          <w:sz w:val="24"/>
          <w:szCs w:val="24"/>
        </w:rPr>
        <w:t>do mecanismos para paliar</w:t>
      </w:r>
      <w:r w:rsidR="00FF3589">
        <w:rPr>
          <w:rFonts w:cs="Arial"/>
          <w:sz w:val="24"/>
          <w:szCs w:val="24"/>
        </w:rPr>
        <w:t xml:space="preserve"> </w:t>
      </w:r>
      <w:r w:rsidR="005E6939">
        <w:rPr>
          <w:rFonts w:cs="Arial"/>
          <w:sz w:val="24"/>
          <w:szCs w:val="24"/>
        </w:rPr>
        <w:t>lo que de otra manera tenía visos de convertirse en una auténtica crisis sanitaria.</w:t>
      </w:r>
      <w:r w:rsidR="00A308AA">
        <w:rPr>
          <w:rFonts w:cs="Arial"/>
          <w:sz w:val="24"/>
          <w:szCs w:val="24"/>
        </w:rPr>
        <w:t xml:space="preserve"> En este proceso han contado con</w:t>
      </w:r>
      <w:r w:rsidR="00420CC6">
        <w:rPr>
          <w:rFonts w:cs="Arial"/>
          <w:sz w:val="24"/>
          <w:szCs w:val="24"/>
        </w:rPr>
        <w:t xml:space="preserve"> la</w:t>
      </w:r>
      <w:r w:rsidR="00A308AA">
        <w:rPr>
          <w:rFonts w:cs="Arial"/>
          <w:sz w:val="24"/>
          <w:szCs w:val="24"/>
        </w:rPr>
        <w:t xml:space="preserve"> colaboración y el compromiso de los partidos de </w:t>
      </w:r>
      <w:r w:rsidR="00420CC6">
        <w:rPr>
          <w:rFonts w:cs="Arial"/>
          <w:sz w:val="24"/>
          <w:szCs w:val="24"/>
        </w:rPr>
        <w:t xml:space="preserve">la </w:t>
      </w:r>
      <w:r w:rsidR="00A308AA">
        <w:rPr>
          <w:rFonts w:cs="Arial"/>
          <w:sz w:val="24"/>
          <w:szCs w:val="24"/>
        </w:rPr>
        <w:t xml:space="preserve">oposición que desde el Congreso y aquellas comunidades en las que gobiernan han luchado </w:t>
      </w:r>
      <w:r w:rsidR="00D90F4E">
        <w:rPr>
          <w:rFonts w:cs="Arial"/>
          <w:sz w:val="24"/>
          <w:szCs w:val="24"/>
        </w:rPr>
        <w:t xml:space="preserve">desde el principio </w:t>
      </w:r>
      <w:r w:rsidR="00A308AA">
        <w:rPr>
          <w:rFonts w:cs="Arial"/>
          <w:sz w:val="24"/>
          <w:szCs w:val="24"/>
        </w:rPr>
        <w:t xml:space="preserve">por revertir la situación. </w:t>
      </w:r>
    </w:p>
    <w:p w:rsidR="005E6939" w:rsidRDefault="005E6939" w:rsidP="00950223">
      <w:pPr>
        <w:rPr>
          <w:rFonts w:cs="Arial"/>
          <w:sz w:val="24"/>
          <w:szCs w:val="24"/>
        </w:rPr>
      </w:pPr>
    </w:p>
    <w:p w:rsidR="00000F9B" w:rsidRDefault="001B31D1" w:rsidP="009502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Ahora es necesario reeditar y fortalecer esa unidad por una sanidad mejor y más justa. Para ello, la</w:t>
      </w:r>
      <w:r w:rsidR="005E6939">
        <w:rPr>
          <w:rFonts w:cs="Arial"/>
          <w:sz w:val="24"/>
          <w:szCs w:val="24"/>
        </w:rPr>
        <w:t xml:space="preserve"> sociedad civil, representada por </w:t>
      </w:r>
      <w:r w:rsidR="00FA45CD">
        <w:rPr>
          <w:rFonts w:cs="Arial"/>
          <w:sz w:val="24"/>
          <w:szCs w:val="24"/>
        </w:rPr>
        <w:t>más de 7</w:t>
      </w:r>
      <w:r w:rsidR="005E6939">
        <w:rPr>
          <w:rFonts w:cs="Arial"/>
          <w:sz w:val="24"/>
          <w:szCs w:val="24"/>
        </w:rPr>
        <w:t xml:space="preserve">0 organizaciones sanitarias y sociales, plataformas ciudadanas y sindicatos, </w:t>
      </w:r>
      <w:r w:rsidR="00A064F3">
        <w:rPr>
          <w:rFonts w:cs="Arial"/>
          <w:sz w:val="24"/>
          <w:szCs w:val="24"/>
        </w:rPr>
        <w:t>ha firmado hoy junto con la práctica totalidad de los partidos políticos de la oposición un Pacto Político y Social por un Sistema Nacional de Salud Público y Universal</w:t>
      </w:r>
      <w:r w:rsidR="007E5601">
        <w:rPr>
          <w:rFonts w:cs="Arial"/>
          <w:sz w:val="24"/>
          <w:szCs w:val="24"/>
        </w:rPr>
        <w:t>.</w:t>
      </w:r>
      <w:r w:rsidR="00000F9B">
        <w:rPr>
          <w:rFonts w:cs="Arial"/>
          <w:sz w:val="24"/>
          <w:szCs w:val="24"/>
        </w:rPr>
        <w:t xml:space="preserve"> En función de este acuerdo, las distintas fuerzas políticas se comprometen, con el respaldo y el apoyo del resto de organizaciones, a adoptar las medidas legislativas necesarias para garantizar un SNS solidario y de calidad que ejerza como pilar fundamental del Estado Social de Derecho. Como primer paso, los partidos aquí presentes asumen el compromiso de pr</w:t>
      </w:r>
      <w:r w:rsidR="001247C1">
        <w:rPr>
          <w:rFonts w:cs="Arial"/>
          <w:sz w:val="24"/>
          <w:szCs w:val="24"/>
        </w:rPr>
        <w:t>omover</w:t>
      </w:r>
      <w:r w:rsidR="00000F9B">
        <w:rPr>
          <w:rFonts w:cs="Arial"/>
          <w:sz w:val="24"/>
          <w:szCs w:val="24"/>
        </w:rPr>
        <w:t xml:space="preserve"> a la mayor brevedad posible </w:t>
      </w:r>
      <w:r w:rsidR="001247C1">
        <w:rPr>
          <w:rFonts w:cs="Arial"/>
          <w:sz w:val="24"/>
          <w:szCs w:val="24"/>
        </w:rPr>
        <w:t>las iniciativas legislativas necesarias</w:t>
      </w:r>
      <w:r w:rsidR="00000F9B">
        <w:rPr>
          <w:rFonts w:cs="Arial"/>
          <w:sz w:val="24"/>
          <w:szCs w:val="24"/>
        </w:rPr>
        <w:t xml:space="preserve"> </w:t>
      </w:r>
      <w:r w:rsidR="001247C1">
        <w:rPr>
          <w:rFonts w:cs="Arial"/>
          <w:sz w:val="24"/>
          <w:szCs w:val="24"/>
        </w:rPr>
        <w:t>para</w:t>
      </w:r>
      <w:r w:rsidR="00000F9B">
        <w:rPr>
          <w:rFonts w:cs="Arial"/>
          <w:sz w:val="24"/>
          <w:szCs w:val="24"/>
        </w:rPr>
        <w:t xml:space="preserve"> pon</w:t>
      </w:r>
      <w:r w:rsidR="001247C1">
        <w:rPr>
          <w:rFonts w:cs="Arial"/>
          <w:sz w:val="24"/>
          <w:szCs w:val="24"/>
        </w:rPr>
        <w:t>er</w:t>
      </w:r>
      <w:r w:rsidR="00000F9B">
        <w:rPr>
          <w:rFonts w:cs="Arial"/>
          <w:sz w:val="24"/>
          <w:szCs w:val="24"/>
        </w:rPr>
        <w:t xml:space="preserve"> fin a la exclusión sanitaria y garanti</w:t>
      </w:r>
      <w:r w:rsidR="001247C1">
        <w:rPr>
          <w:rFonts w:cs="Arial"/>
          <w:sz w:val="24"/>
          <w:szCs w:val="24"/>
        </w:rPr>
        <w:t>zar</w:t>
      </w:r>
      <w:r w:rsidR="00000F9B">
        <w:rPr>
          <w:rFonts w:cs="Arial"/>
          <w:sz w:val="24"/>
          <w:szCs w:val="24"/>
        </w:rPr>
        <w:t xml:space="preserve"> el derecho a la atención en condiciones de igualdad a todas las personas que </w:t>
      </w:r>
      <w:r w:rsidR="004334E6" w:rsidRPr="00C51101">
        <w:rPr>
          <w:rFonts w:cs="Arial"/>
          <w:sz w:val="24"/>
          <w:szCs w:val="24"/>
        </w:rPr>
        <w:t xml:space="preserve">viven </w:t>
      </w:r>
      <w:r w:rsidR="00000F9B">
        <w:rPr>
          <w:rFonts w:cs="Arial"/>
          <w:sz w:val="24"/>
          <w:szCs w:val="24"/>
        </w:rPr>
        <w:t>en España independientemente de su situación administrativa.</w:t>
      </w:r>
    </w:p>
    <w:p w:rsidR="00000F9B" w:rsidRDefault="00000F9B" w:rsidP="00950223">
      <w:pPr>
        <w:rPr>
          <w:rFonts w:cs="Arial"/>
          <w:sz w:val="24"/>
          <w:szCs w:val="24"/>
        </w:rPr>
      </w:pPr>
    </w:p>
    <w:p w:rsidR="00C17FD7" w:rsidRDefault="00153D6C" w:rsidP="009502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partidos y organizaciones hoy aquí presentes, representamos una voluntad política y social mayoritaria. La voluntad de </w:t>
      </w:r>
      <w:r w:rsidR="00FE519F">
        <w:rPr>
          <w:rFonts w:cs="Arial"/>
          <w:sz w:val="24"/>
          <w:szCs w:val="24"/>
        </w:rPr>
        <w:t xml:space="preserve">recuperar la dignidad de nuestra sanidad y </w:t>
      </w:r>
      <w:r>
        <w:rPr>
          <w:rFonts w:cs="Arial"/>
          <w:sz w:val="24"/>
          <w:szCs w:val="24"/>
        </w:rPr>
        <w:t xml:space="preserve">construir conjuntamente un </w:t>
      </w:r>
      <w:r w:rsidR="00FE519F">
        <w:rPr>
          <w:rFonts w:cs="Arial"/>
          <w:sz w:val="24"/>
          <w:szCs w:val="24"/>
        </w:rPr>
        <w:t xml:space="preserve">Sistema Nacional de Salud público y de calidad para todas las personas. </w:t>
      </w:r>
      <w:r w:rsidR="008D75F6">
        <w:rPr>
          <w:rFonts w:cs="Arial"/>
          <w:sz w:val="24"/>
          <w:szCs w:val="24"/>
        </w:rPr>
        <w:t>Juntas lo haremos posible.</w:t>
      </w:r>
      <w:r w:rsidR="00FE519F">
        <w:rPr>
          <w:rFonts w:cs="Arial"/>
          <w:sz w:val="24"/>
          <w:szCs w:val="24"/>
        </w:rPr>
        <w:t xml:space="preserve"> </w:t>
      </w:r>
      <w:r w:rsidR="0089488D">
        <w:rPr>
          <w:rFonts w:cs="Arial"/>
          <w:sz w:val="24"/>
          <w:szCs w:val="24"/>
        </w:rPr>
        <w:t xml:space="preserve"> </w:t>
      </w:r>
      <w:r w:rsidR="00000F9B">
        <w:rPr>
          <w:rFonts w:cs="Arial"/>
          <w:sz w:val="24"/>
          <w:szCs w:val="24"/>
        </w:rPr>
        <w:t xml:space="preserve"> </w:t>
      </w:r>
      <w:r w:rsidR="00A064F3">
        <w:rPr>
          <w:rFonts w:cs="Arial"/>
          <w:sz w:val="24"/>
          <w:szCs w:val="24"/>
        </w:rPr>
        <w:t xml:space="preserve"> </w:t>
      </w:r>
      <w:r w:rsidR="005E6939">
        <w:rPr>
          <w:rFonts w:cs="Arial"/>
          <w:sz w:val="24"/>
          <w:szCs w:val="24"/>
        </w:rPr>
        <w:t xml:space="preserve"> </w:t>
      </w:r>
      <w:r w:rsidR="00C17FD7">
        <w:rPr>
          <w:rFonts w:cs="Arial"/>
          <w:sz w:val="24"/>
          <w:szCs w:val="24"/>
        </w:rPr>
        <w:t xml:space="preserve"> </w:t>
      </w:r>
    </w:p>
    <w:p w:rsidR="00C17FD7" w:rsidRDefault="00C17FD7" w:rsidP="00950223">
      <w:pPr>
        <w:rPr>
          <w:rFonts w:cs="Arial"/>
          <w:sz w:val="24"/>
          <w:szCs w:val="24"/>
        </w:rPr>
      </w:pPr>
    </w:p>
    <w:p w:rsidR="00755E7B" w:rsidRDefault="00755E7B" w:rsidP="00C229E8"/>
    <w:sectPr w:rsidR="00755E7B" w:rsidSect="0046261E">
      <w:headerReference w:type="default" r:id="rId7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AA" w:rsidRDefault="00B759AA" w:rsidP="00755E7B">
      <w:r>
        <w:separator/>
      </w:r>
    </w:p>
  </w:endnote>
  <w:endnote w:type="continuationSeparator" w:id="0">
    <w:p w:rsidR="00B759AA" w:rsidRDefault="00B759AA" w:rsidP="0075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AA" w:rsidRDefault="00B759AA" w:rsidP="00755E7B">
      <w:r>
        <w:separator/>
      </w:r>
    </w:p>
  </w:footnote>
  <w:footnote w:type="continuationSeparator" w:id="0">
    <w:p w:rsidR="00B759AA" w:rsidRDefault="00B759AA" w:rsidP="0075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EA" w:rsidRDefault="00F800EA" w:rsidP="00755E7B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190750" cy="1037724"/>
          <wp:effectExtent l="19050" t="0" r="0" b="0"/>
          <wp:docPr id="1" name="0 Imagen" descr="Logo R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476" cy="103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46A"/>
    <w:multiLevelType w:val="multilevel"/>
    <w:tmpl w:val="B3CC5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">
    <w:nsid w:val="231E755F"/>
    <w:multiLevelType w:val="hybridMultilevel"/>
    <w:tmpl w:val="38A6B3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6E50"/>
    <w:multiLevelType w:val="hybridMultilevel"/>
    <w:tmpl w:val="A9D4B0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10C0"/>
    <w:multiLevelType w:val="hybridMultilevel"/>
    <w:tmpl w:val="74E280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468EE"/>
    <w:multiLevelType w:val="hybridMultilevel"/>
    <w:tmpl w:val="5AA49F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5E7B"/>
    <w:rsid w:val="00000F9B"/>
    <w:rsid w:val="00041271"/>
    <w:rsid w:val="000B7FCA"/>
    <w:rsid w:val="001247C1"/>
    <w:rsid w:val="00153D6C"/>
    <w:rsid w:val="001B31D1"/>
    <w:rsid w:val="001D0396"/>
    <w:rsid w:val="00303419"/>
    <w:rsid w:val="00384C59"/>
    <w:rsid w:val="00414DA3"/>
    <w:rsid w:val="00420CC6"/>
    <w:rsid w:val="004334E6"/>
    <w:rsid w:val="0046261E"/>
    <w:rsid w:val="00473B4F"/>
    <w:rsid w:val="004D56FC"/>
    <w:rsid w:val="004E4856"/>
    <w:rsid w:val="005103F8"/>
    <w:rsid w:val="00522ACE"/>
    <w:rsid w:val="00525892"/>
    <w:rsid w:val="00550873"/>
    <w:rsid w:val="005A1B23"/>
    <w:rsid w:val="005A5124"/>
    <w:rsid w:val="005D32EF"/>
    <w:rsid w:val="005E6939"/>
    <w:rsid w:val="006D4F4F"/>
    <w:rsid w:val="006F6D1C"/>
    <w:rsid w:val="0074581E"/>
    <w:rsid w:val="00755E7B"/>
    <w:rsid w:val="0076212A"/>
    <w:rsid w:val="00770433"/>
    <w:rsid w:val="007B1307"/>
    <w:rsid w:val="007E5601"/>
    <w:rsid w:val="008357AD"/>
    <w:rsid w:val="00886C97"/>
    <w:rsid w:val="0089488D"/>
    <w:rsid w:val="008A6D90"/>
    <w:rsid w:val="008B0229"/>
    <w:rsid w:val="008D75F6"/>
    <w:rsid w:val="009364B0"/>
    <w:rsid w:val="00950223"/>
    <w:rsid w:val="0099670D"/>
    <w:rsid w:val="009B288B"/>
    <w:rsid w:val="00A064F3"/>
    <w:rsid w:val="00A1794A"/>
    <w:rsid w:val="00A308AA"/>
    <w:rsid w:val="00A51AA8"/>
    <w:rsid w:val="00A82F7D"/>
    <w:rsid w:val="00AC2516"/>
    <w:rsid w:val="00B43B45"/>
    <w:rsid w:val="00B54065"/>
    <w:rsid w:val="00B75321"/>
    <w:rsid w:val="00B759AA"/>
    <w:rsid w:val="00B8132D"/>
    <w:rsid w:val="00BF3931"/>
    <w:rsid w:val="00C17FD7"/>
    <w:rsid w:val="00C229E8"/>
    <w:rsid w:val="00C32BFF"/>
    <w:rsid w:val="00C44FBB"/>
    <w:rsid w:val="00C51101"/>
    <w:rsid w:val="00CD17C5"/>
    <w:rsid w:val="00D24BFE"/>
    <w:rsid w:val="00D63A49"/>
    <w:rsid w:val="00D90F4E"/>
    <w:rsid w:val="00DC30D9"/>
    <w:rsid w:val="00DD2671"/>
    <w:rsid w:val="00DF6FD4"/>
    <w:rsid w:val="00F3110D"/>
    <w:rsid w:val="00F800EA"/>
    <w:rsid w:val="00FA169A"/>
    <w:rsid w:val="00FA45CD"/>
    <w:rsid w:val="00FC1748"/>
    <w:rsid w:val="00FE519F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5E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5E7B"/>
  </w:style>
  <w:style w:type="paragraph" w:styleId="Piedepgina">
    <w:name w:val="footer"/>
    <w:basedOn w:val="Normal"/>
    <w:link w:val="PiedepginaCar"/>
    <w:uiPriority w:val="99"/>
    <w:semiHidden/>
    <w:unhideWhenUsed/>
    <w:rsid w:val="00755E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5E7B"/>
  </w:style>
  <w:style w:type="paragraph" w:styleId="Textodeglobo">
    <w:name w:val="Balloon Text"/>
    <w:basedOn w:val="Normal"/>
    <w:link w:val="TextodegloboCar"/>
    <w:uiPriority w:val="99"/>
    <w:semiHidden/>
    <w:unhideWhenUsed/>
    <w:rsid w:val="00755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29E8"/>
    <w:pPr>
      <w:spacing w:after="200"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C22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5E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5E7B"/>
  </w:style>
  <w:style w:type="paragraph" w:styleId="Piedepgina">
    <w:name w:val="footer"/>
    <w:basedOn w:val="Normal"/>
    <w:link w:val="PiedepginaCar"/>
    <w:uiPriority w:val="99"/>
    <w:semiHidden/>
    <w:unhideWhenUsed/>
    <w:rsid w:val="00755E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5E7B"/>
  </w:style>
  <w:style w:type="paragraph" w:styleId="Textodeglobo">
    <w:name w:val="Balloon Text"/>
    <w:basedOn w:val="Normal"/>
    <w:link w:val="TextodegloboCar"/>
    <w:uiPriority w:val="99"/>
    <w:semiHidden/>
    <w:unhideWhenUsed/>
    <w:rsid w:val="00755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29E8"/>
    <w:pPr>
      <w:spacing w:after="200"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C22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pablo.iglesias</dc:creator>
  <cp:lastModifiedBy>susana</cp:lastModifiedBy>
  <cp:revision>2</cp:revision>
  <dcterms:created xsi:type="dcterms:W3CDTF">2017-09-12T20:25:00Z</dcterms:created>
  <dcterms:modified xsi:type="dcterms:W3CDTF">2017-09-12T20:25:00Z</dcterms:modified>
</cp:coreProperties>
</file>