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592B" w14:textId="5A0D3672" w:rsidR="009E3E3D" w:rsidRPr="009E3E3D" w:rsidRDefault="009E3E3D" w:rsidP="009E3E3D">
      <w:pPr>
        <w:jc w:val="both"/>
        <w:rPr>
          <w:rFonts w:ascii="Lucida Sans" w:hAnsi="Lucida Sans"/>
        </w:rPr>
      </w:pPr>
      <w:r w:rsidRPr="009E3E3D">
        <w:rPr>
          <w:rFonts w:ascii="Lucida Sans" w:hAnsi="Lucida Sans"/>
        </w:rPr>
        <w:t>Jueves, 15 de abril a las 12:00h.</w:t>
      </w:r>
    </w:p>
    <w:p w14:paraId="67AB777C" w14:textId="080F5E08" w:rsidR="009E3E3D" w:rsidRPr="00CC116D" w:rsidRDefault="00CC116D" w:rsidP="00CC116D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CC116D">
        <w:rPr>
          <w:rFonts w:ascii="Lucida Sans" w:hAnsi="Lucida Sans"/>
          <w:b/>
          <w:bCs/>
          <w:sz w:val="32"/>
          <w:szCs w:val="32"/>
        </w:rPr>
        <w:t>Entrega de los</w:t>
      </w:r>
      <w:r w:rsidR="009E3E3D" w:rsidRPr="00CC116D">
        <w:rPr>
          <w:rFonts w:ascii="Lucida Sans" w:hAnsi="Lucida Sans"/>
          <w:b/>
          <w:bCs/>
          <w:sz w:val="32"/>
          <w:szCs w:val="32"/>
        </w:rPr>
        <w:t xml:space="preserve"> </w:t>
      </w:r>
      <w:r w:rsidR="009E3E3D" w:rsidRPr="00CC116D">
        <w:rPr>
          <w:rFonts w:ascii="Lucida Sans" w:hAnsi="Lucida Sans"/>
          <w:b/>
          <w:bCs/>
          <w:color w:val="FFC000"/>
          <w:sz w:val="32"/>
          <w:szCs w:val="32"/>
        </w:rPr>
        <w:t>Premios Médicos y Pacientes</w:t>
      </w:r>
      <w:r w:rsidRPr="00CC116D">
        <w:rPr>
          <w:rFonts w:ascii="Lucida Sans" w:hAnsi="Lucida Sans"/>
          <w:b/>
          <w:bCs/>
          <w:color w:val="FFC000"/>
          <w:sz w:val="32"/>
          <w:szCs w:val="32"/>
        </w:rPr>
        <w:t xml:space="preserve"> </w:t>
      </w:r>
      <w:r w:rsidRPr="00CC116D">
        <w:rPr>
          <w:rFonts w:ascii="Lucida Sans" w:hAnsi="Lucida Sans"/>
          <w:b/>
          <w:bCs/>
          <w:sz w:val="32"/>
          <w:szCs w:val="32"/>
        </w:rPr>
        <w:t xml:space="preserve">especial COVID-19 </w:t>
      </w:r>
    </w:p>
    <w:p w14:paraId="3C1E7416" w14:textId="6E49E385" w:rsidR="00116B29" w:rsidRDefault="0076125C" w:rsidP="001148E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Lucida Sans" w:hAnsi="Lucida Sans"/>
          <w:b/>
          <w:bCs/>
          <w:sz w:val="24"/>
          <w:szCs w:val="24"/>
        </w:rPr>
      </w:pPr>
      <w:r w:rsidRPr="001148ED">
        <w:rPr>
          <w:rFonts w:ascii="Lucida Sans" w:hAnsi="Lucida Sans"/>
          <w:b/>
          <w:bCs/>
          <w:sz w:val="24"/>
          <w:szCs w:val="24"/>
        </w:rPr>
        <w:t>El acto tendrá lugar en la Real Casa de Correos, sede de la presidencia de la Comunidad de Madrid</w:t>
      </w:r>
    </w:p>
    <w:p w14:paraId="23AA5B2E" w14:textId="77777777" w:rsidR="00CC116D" w:rsidRPr="001148ED" w:rsidRDefault="00CC116D" w:rsidP="00CC116D">
      <w:pPr>
        <w:pStyle w:val="Prrafodelista"/>
        <w:spacing w:line="276" w:lineRule="auto"/>
        <w:ind w:left="1080"/>
        <w:jc w:val="both"/>
        <w:rPr>
          <w:rFonts w:ascii="Lucida Sans" w:hAnsi="Lucida Sans"/>
          <w:b/>
          <w:bCs/>
          <w:sz w:val="24"/>
          <w:szCs w:val="24"/>
        </w:rPr>
      </w:pPr>
    </w:p>
    <w:p w14:paraId="37934D1C" w14:textId="58C93B44" w:rsidR="00CC116D" w:rsidRPr="00CC116D" w:rsidRDefault="00CC116D" w:rsidP="00CC116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Lucida Sans" w:hAnsi="Lucida Sans"/>
          <w:b/>
          <w:bCs/>
          <w:sz w:val="24"/>
          <w:szCs w:val="24"/>
        </w:rPr>
      </w:pPr>
      <w:r w:rsidRPr="001148ED">
        <w:rPr>
          <w:rFonts w:ascii="Lucida Sans" w:hAnsi="Lucida Sans"/>
          <w:b/>
          <w:bCs/>
          <w:sz w:val="24"/>
          <w:szCs w:val="24"/>
        </w:rPr>
        <w:t>Pedro Piqueras</w:t>
      </w:r>
      <w:r w:rsidR="00903836">
        <w:rPr>
          <w:rFonts w:ascii="Lucida Sans" w:hAnsi="Lucida Sans"/>
          <w:b/>
          <w:bCs/>
          <w:sz w:val="24"/>
          <w:szCs w:val="24"/>
        </w:rPr>
        <w:t xml:space="preserve"> será el</w:t>
      </w:r>
      <w:r>
        <w:rPr>
          <w:rFonts w:ascii="Lucida Sans" w:hAnsi="Lucida Sans"/>
          <w:b/>
          <w:bCs/>
          <w:sz w:val="24"/>
          <w:szCs w:val="24"/>
        </w:rPr>
        <w:t xml:space="preserve"> </w:t>
      </w:r>
      <w:r w:rsidRPr="001148ED">
        <w:rPr>
          <w:rFonts w:ascii="Lucida Sans" w:hAnsi="Lucida Sans"/>
          <w:b/>
          <w:bCs/>
          <w:sz w:val="24"/>
          <w:szCs w:val="24"/>
        </w:rPr>
        <w:t xml:space="preserve">conductor del acto </w:t>
      </w:r>
      <w:r>
        <w:rPr>
          <w:rFonts w:ascii="Lucida Sans" w:hAnsi="Lucida Sans"/>
          <w:b/>
          <w:bCs/>
          <w:sz w:val="24"/>
          <w:szCs w:val="24"/>
        </w:rPr>
        <w:t xml:space="preserve">que se ofrecerá en </w:t>
      </w:r>
      <w:proofErr w:type="spellStart"/>
      <w:r>
        <w:rPr>
          <w:rFonts w:ascii="Lucida Sans" w:hAnsi="Lucida Sans"/>
          <w:b/>
          <w:bCs/>
          <w:sz w:val="24"/>
          <w:szCs w:val="24"/>
        </w:rPr>
        <w:t>streaming</w:t>
      </w:r>
      <w:proofErr w:type="spellEnd"/>
    </w:p>
    <w:p w14:paraId="52BD31CC" w14:textId="77777777" w:rsidR="001148ED" w:rsidRPr="001148ED" w:rsidRDefault="001148ED" w:rsidP="001148ED">
      <w:pPr>
        <w:pStyle w:val="Prrafodelista"/>
        <w:spacing w:line="276" w:lineRule="auto"/>
        <w:ind w:left="1080"/>
        <w:jc w:val="both"/>
        <w:rPr>
          <w:rFonts w:ascii="Lucida Sans" w:hAnsi="Lucida Sans"/>
          <w:b/>
          <w:bCs/>
          <w:sz w:val="24"/>
          <w:szCs w:val="24"/>
        </w:rPr>
      </w:pPr>
    </w:p>
    <w:p w14:paraId="669BBF91" w14:textId="12C992B8" w:rsidR="009E3E3D" w:rsidRDefault="009E3E3D" w:rsidP="009E3E3D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El</w:t>
      </w:r>
      <w:r w:rsidR="00116B29">
        <w:rPr>
          <w:rFonts w:ascii="Lucida Sans" w:hAnsi="Lucida Sans"/>
        </w:rPr>
        <w:t xml:space="preserve"> Consejo General de Colegios Oficiales de Médicos</w:t>
      </w:r>
      <w:r>
        <w:rPr>
          <w:rFonts w:ascii="Lucida Sans" w:hAnsi="Lucida Sans"/>
        </w:rPr>
        <w:t xml:space="preserve"> </w:t>
      </w:r>
      <w:r w:rsidR="00116B29">
        <w:rPr>
          <w:rFonts w:ascii="Lucida Sans" w:hAnsi="Lucida Sans"/>
        </w:rPr>
        <w:t xml:space="preserve">(CGCOM) celebrará el acto de entrega de los III Premios Médicos y Pacientes </w:t>
      </w:r>
      <w:r w:rsidR="0076125C" w:rsidRPr="0076125C">
        <w:rPr>
          <w:rFonts w:ascii="Lucida Sans" w:hAnsi="Lucida Sans"/>
        </w:rPr>
        <w:t xml:space="preserve">Real Casa de Correos, sede de la presidencia de la Comunidad de Madrid </w:t>
      </w:r>
      <w:r w:rsidR="00116B29">
        <w:rPr>
          <w:rFonts w:ascii="Lucida Sans" w:hAnsi="Lucida Sans"/>
        </w:rPr>
        <w:t xml:space="preserve">el </w:t>
      </w:r>
      <w:r>
        <w:rPr>
          <w:rFonts w:ascii="Lucida Sans" w:hAnsi="Lucida Sans"/>
        </w:rPr>
        <w:t xml:space="preserve">próximo jueves, 15 de abril, a las 12:00h. </w:t>
      </w:r>
    </w:p>
    <w:p w14:paraId="5D78CF1D" w14:textId="73D7DB66" w:rsidR="00116B29" w:rsidRDefault="00116B29" w:rsidP="00116B29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Los medios interesados podrán seguir el acto en </w:t>
      </w:r>
      <w:proofErr w:type="spellStart"/>
      <w:r w:rsidRPr="00CC116D">
        <w:rPr>
          <w:rFonts w:ascii="Lucida Sans" w:hAnsi="Lucida Sans"/>
          <w:i/>
          <w:iCs/>
        </w:rPr>
        <w:t>streaming</w:t>
      </w:r>
      <w:proofErr w:type="spellEnd"/>
      <w:r w:rsidRPr="00CC116D">
        <w:rPr>
          <w:rFonts w:ascii="Lucida Sans" w:hAnsi="Lucida Sans"/>
          <w:i/>
          <w:iCs/>
        </w:rPr>
        <w:t xml:space="preserve"> </w:t>
      </w:r>
      <w:r>
        <w:rPr>
          <w:rFonts w:ascii="Lucida Sans" w:hAnsi="Lucida Sans"/>
        </w:rPr>
        <w:t xml:space="preserve">a través del canal de </w:t>
      </w:r>
      <w:hyperlink r:id="rId8" w:history="1">
        <w:r w:rsidR="00385BEB" w:rsidRPr="00903836">
          <w:rPr>
            <w:rStyle w:val="Hipervnculo"/>
            <w:rFonts w:ascii="Lucida Sans" w:hAnsi="Lucida Sans"/>
          </w:rPr>
          <w:t>YouTube</w:t>
        </w:r>
      </w:hyperlink>
      <w:r>
        <w:rPr>
          <w:rFonts w:ascii="Lucida Sans" w:hAnsi="Lucida Sans"/>
        </w:rPr>
        <w:t xml:space="preserve"> de la Organización Médica Colegial (OMC) y el portal “</w:t>
      </w:r>
      <w:hyperlink r:id="rId9" w:history="1">
        <w:r w:rsidRPr="00116B29">
          <w:rPr>
            <w:rStyle w:val="Hipervnculo"/>
            <w:rFonts w:ascii="Lucida Sans" w:hAnsi="Lucida Sans"/>
          </w:rPr>
          <w:t>medicosypacientes.com</w:t>
        </w:r>
      </w:hyperlink>
      <w:r>
        <w:rPr>
          <w:rFonts w:ascii="Lucida Sans" w:hAnsi="Lucida Sans"/>
        </w:rPr>
        <w:t>”.</w:t>
      </w:r>
    </w:p>
    <w:p w14:paraId="681454CF" w14:textId="73E162F7" w:rsidR="009E3E3D" w:rsidRDefault="001148ED" w:rsidP="009E3E3D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9E3E3D" w:rsidRPr="00F97953">
        <w:rPr>
          <w:rFonts w:ascii="Lucida Sans" w:hAnsi="Lucida Sans"/>
        </w:rPr>
        <w:t>os galardonados de la II</w:t>
      </w:r>
      <w:r w:rsidR="009E3E3D">
        <w:rPr>
          <w:rFonts w:ascii="Lucida Sans" w:hAnsi="Lucida Sans"/>
        </w:rPr>
        <w:t xml:space="preserve">I </w:t>
      </w:r>
      <w:r w:rsidR="009E3E3D" w:rsidRPr="00F97953">
        <w:rPr>
          <w:rFonts w:ascii="Lucida Sans" w:hAnsi="Lucida Sans"/>
        </w:rPr>
        <w:t xml:space="preserve">edición de los Premios Médicos y Pacientes otorgados </w:t>
      </w:r>
      <w:r w:rsidR="009E3E3D">
        <w:rPr>
          <w:rFonts w:ascii="Lucida Sans" w:hAnsi="Lucida Sans"/>
        </w:rPr>
        <w:t>por el Consejo General de Colegios Oficiales de Médicos (CGCOM) para reconocer su labor frente a la COVID-19</w:t>
      </w:r>
      <w:r>
        <w:rPr>
          <w:rFonts w:ascii="Lucida Sans" w:hAnsi="Lucida Sans"/>
        </w:rPr>
        <w:t xml:space="preserve"> son:</w:t>
      </w:r>
    </w:p>
    <w:p w14:paraId="4EB47A2D" w14:textId="15D15505" w:rsidR="005F1D7A" w:rsidRPr="001148ED" w:rsidRDefault="00F5470F" w:rsidP="001148ED">
      <w:pPr>
        <w:ind w:left="426"/>
        <w:jc w:val="both"/>
        <w:rPr>
          <w:rFonts w:ascii="Lucida Sans" w:hAnsi="Lucida Sans"/>
          <w:u w:val="single"/>
        </w:rPr>
      </w:pPr>
      <w:r w:rsidRPr="001148ED">
        <w:rPr>
          <w:rFonts w:ascii="Lucida Sans" w:hAnsi="Lucida Sans"/>
        </w:rPr>
        <w:t xml:space="preserve">I. Premio a la Personalidad destacada en el ámbito sanitario a la </w:t>
      </w:r>
      <w:r w:rsidRPr="00CC116D">
        <w:rPr>
          <w:rFonts w:ascii="Lucida Sans" w:hAnsi="Lucida Sans"/>
          <w:b/>
          <w:bCs/>
        </w:rPr>
        <w:t>Unidad Militar de Emergencias (UME)</w:t>
      </w:r>
      <w:r w:rsidR="005F1D7A" w:rsidRPr="001148ED">
        <w:rPr>
          <w:rFonts w:ascii="Lucida Sans" w:hAnsi="Lucida Sans"/>
        </w:rPr>
        <w:t xml:space="preserve">. </w:t>
      </w:r>
    </w:p>
    <w:p w14:paraId="6B47B519" w14:textId="1AB75B30" w:rsidR="00F5470F" w:rsidRPr="001148ED" w:rsidRDefault="005F1D7A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 xml:space="preserve">II. Premio a la labor de una Institución/Organización Sanitaria frente a la COVID-19 al </w:t>
      </w:r>
      <w:r w:rsidRPr="00CC116D">
        <w:rPr>
          <w:rFonts w:ascii="Lucida Sans" w:hAnsi="Lucida Sans"/>
          <w:b/>
          <w:bCs/>
        </w:rPr>
        <w:t>Hospital IFEMA</w:t>
      </w:r>
      <w:r w:rsidRPr="001148ED">
        <w:rPr>
          <w:rFonts w:ascii="Lucida Sans" w:hAnsi="Lucida Sans"/>
        </w:rPr>
        <w:t xml:space="preserve">. </w:t>
      </w:r>
    </w:p>
    <w:p w14:paraId="21617443" w14:textId="792EB1D8" w:rsidR="007B0E46" w:rsidRPr="001148ED" w:rsidRDefault="005F1D7A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 xml:space="preserve">III. Premio ex aequo a la labor de una Asociación de Pacientes ante la COVID-19 para la </w:t>
      </w:r>
      <w:r w:rsidRPr="00CC116D">
        <w:rPr>
          <w:rFonts w:ascii="Lucida Sans" w:hAnsi="Lucida Sans"/>
          <w:b/>
          <w:bCs/>
        </w:rPr>
        <w:t>Plataforma de Organizaciones de Pacientes (POP)</w:t>
      </w:r>
      <w:r w:rsidR="007B0E46" w:rsidRPr="001148ED">
        <w:rPr>
          <w:rFonts w:ascii="Lucida Sans" w:hAnsi="Lucida Sans"/>
        </w:rPr>
        <w:t xml:space="preserve"> </w:t>
      </w:r>
      <w:r w:rsidRPr="001148ED">
        <w:rPr>
          <w:rFonts w:ascii="Lucida Sans" w:hAnsi="Lucida Sans"/>
        </w:rPr>
        <w:t xml:space="preserve">y </w:t>
      </w:r>
      <w:r w:rsidR="00116B29" w:rsidRPr="001148ED">
        <w:rPr>
          <w:rFonts w:ascii="Lucida Sans" w:hAnsi="Lucida Sans"/>
        </w:rPr>
        <w:t>a</w:t>
      </w:r>
      <w:r w:rsidRPr="001148ED">
        <w:rPr>
          <w:rFonts w:ascii="Lucida Sans" w:hAnsi="Lucida Sans"/>
        </w:rPr>
        <w:t xml:space="preserve">l </w:t>
      </w:r>
      <w:r w:rsidRPr="00CC116D">
        <w:rPr>
          <w:rFonts w:ascii="Lucida Sans" w:hAnsi="Lucida Sans"/>
          <w:b/>
          <w:bCs/>
        </w:rPr>
        <w:t xml:space="preserve">Grupo Español de </w:t>
      </w:r>
      <w:r w:rsidR="00290A9A">
        <w:rPr>
          <w:rFonts w:ascii="Lucida Sans" w:hAnsi="Lucida Sans"/>
          <w:b/>
          <w:bCs/>
        </w:rPr>
        <w:t>P</w:t>
      </w:r>
      <w:r w:rsidRPr="00CC116D">
        <w:rPr>
          <w:rFonts w:ascii="Lucida Sans" w:hAnsi="Lucida Sans"/>
          <w:b/>
          <w:bCs/>
        </w:rPr>
        <w:t xml:space="preserve">acientes </w:t>
      </w:r>
      <w:r w:rsidR="00290A9A">
        <w:rPr>
          <w:rFonts w:ascii="Lucida Sans" w:hAnsi="Lucida Sans"/>
          <w:b/>
          <w:bCs/>
        </w:rPr>
        <w:t>con C</w:t>
      </w:r>
      <w:r w:rsidRPr="00CC116D">
        <w:rPr>
          <w:rFonts w:ascii="Lucida Sans" w:hAnsi="Lucida Sans"/>
          <w:b/>
          <w:bCs/>
        </w:rPr>
        <w:t>áncer (GEPAC).</w:t>
      </w:r>
      <w:r w:rsidRPr="001148ED">
        <w:rPr>
          <w:rFonts w:ascii="Lucida Sans" w:hAnsi="Lucida Sans"/>
        </w:rPr>
        <w:t xml:space="preserve">  </w:t>
      </w:r>
    </w:p>
    <w:p w14:paraId="1EC39565" w14:textId="15B61DD5" w:rsidR="007B0E46" w:rsidRPr="001148ED" w:rsidRDefault="00702A86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 xml:space="preserve">IV. Premio al Mejor Divulgador/a en tiempos de COVID-19 a </w:t>
      </w:r>
      <w:r w:rsidRPr="00CC116D">
        <w:rPr>
          <w:rFonts w:ascii="Lucida Sans" w:hAnsi="Lucida Sans"/>
          <w:b/>
          <w:bCs/>
        </w:rPr>
        <w:t>Margarita del Val</w:t>
      </w:r>
      <w:r w:rsidRPr="001148ED">
        <w:rPr>
          <w:rFonts w:ascii="Lucida Sans" w:hAnsi="Lucida Sans"/>
        </w:rPr>
        <w:t xml:space="preserve">. </w:t>
      </w:r>
    </w:p>
    <w:p w14:paraId="0DBDDFBE" w14:textId="401F617C" w:rsidR="0017494E" w:rsidRPr="001148ED" w:rsidRDefault="00702A86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>V. Premio a la Mejor Labor Humanitaria frente a la COVID-19 para los</w:t>
      </w:r>
      <w:r w:rsidR="007F502F" w:rsidRPr="001148ED">
        <w:rPr>
          <w:rFonts w:ascii="Lucida Sans" w:hAnsi="Lucida Sans"/>
        </w:rPr>
        <w:t xml:space="preserve"> </w:t>
      </w:r>
      <w:r w:rsidR="0017494E" w:rsidRPr="00CC116D">
        <w:rPr>
          <w:rFonts w:ascii="Lucida Sans" w:hAnsi="Lucida Sans"/>
          <w:b/>
          <w:bCs/>
        </w:rPr>
        <w:t>Equipos de Respuesta Inmediata en Emergencias de Cruz Roja</w:t>
      </w:r>
      <w:r w:rsidR="007F502F" w:rsidRPr="001148ED">
        <w:rPr>
          <w:rFonts w:ascii="Lucida Sans" w:hAnsi="Lucida Sans"/>
        </w:rPr>
        <w:t xml:space="preserve">. </w:t>
      </w:r>
    </w:p>
    <w:p w14:paraId="13B9D6D6" w14:textId="0EEBA4FF" w:rsidR="005A18A2" w:rsidRPr="001148ED" w:rsidRDefault="005A18A2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>VI. Premio</w:t>
      </w:r>
      <w:r w:rsidR="007B0E46" w:rsidRPr="001148ED">
        <w:rPr>
          <w:rFonts w:ascii="Lucida Sans" w:hAnsi="Lucida Sans"/>
        </w:rPr>
        <w:t xml:space="preserve"> </w:t>
      </w:r>
      <w:r w:rsidRPr="001148ED">
        <w:rPr>
          <w:rFonts w:ascii="Lucida Sans" w:hAnsi="Lucida Sans"/>
        </w:rPr>
        <w:t xml:space="preserve">a la Campaña en Redes Sociales de Divulgación en Salud ante la COVID-19 </w:t>
      </w:r>
      <w:r w:rsidR="0017494E" w:rsidRPr="001148ED">
        <w:rPr>
          <w:rFonts w:ascii="Lucida Sans" w:hAnsi="Lucida Sans"/>
        </w:rPr>
        <w:t xml:space="preserve">para </w:t>
      </w:r>
      <w:r w:rsidRPr="00CC116D">
        <w:rPr>
          <w:rFonts w:ascii="Lucida Sans" w:hAnsi="Lucida Sans"/>
          <w:b/>
          <w:bCs/>
        </w:rPr>
        <w:t xml:space="preserve">David García </w:t>
      </w:r>
      <w:proofErr w:type="spellStart"/>
      <w:r w:rsidRPr="00CC116D">
        <w:rPr>
          <w:rFonts w:ascii="Lucida Sans" w:hAnsi="Lucida Sans"/>
          <w:b/>
          <w:bCs/>
        </w:rPr>
        <w:t>García</w:t>
      </w:r>
      <w:proofErr w:type="spellEnd"/>
      <w:r w:rsidRPr="001148ED">
        <w:rPr>
          <w:rFonts w:ascii="Lucida Sans" w:hAnsi="Lucida Sans"/>
        </w:rPr>
        <w:t>, jefe de prensa del Hospital Universitario Gregorio Marañón</w:t>
      </w:r>
      <w:r w:rsidR="0017494E" w:rsidRPr="001148ED">
        <w:rPr>
          <w:rFonts w:ascii="Lucida Sans" w:hAnsi="Lucida Sans"/>
        </w:rPr>
        <w:t xml:space="preserve">. </w:t>
      </w:r>
    </w:p>
    <w:p w14:paraId="3407FAF4" w14:textId="10876977" w:rsidR="00116B29" w:rsidRPr="001148ED" w:rsidRDefault="0017494E" w:rsidP="001148ED">
      <w:pPr>
        <w:ind w:left="426"/>
        <w:jc w:val="both"/>
        <w:rPr>
          <w:rFonts w:ascii="Lucida Sans" w:hAnsi="Lucida Sans"/>
        </w:rPr>
      </w:pPr>
      <w:r w:rsidRPr="001148ED">
        <w:rPr>
          <w:rFonts w:ascii="Lucida Sans" w:hAnsi="Lucida Sans"/>
        </w:rPr>
        <w:t xml:space="preserve">VII. Premio a la Mejor Acción Social frente a la COVID-19 para la </w:t>
      </w:r>
      <w:r w:rsidRPr="00CC116D">
        <w:rPr>
          <w:rFonts w:ascii="Lucida Sans" w:hAnsi="Lucida Sans"/>
          <w:b/>
          <w:bCs/>
        </w:rPr>
        <w:t>Universidad Complutense</w:t>
      </w:r>
      <w:r w:rsidR="00CC116D">
        <w:rPr>
          <w:rFonts w:ascii="Lucida Sans" w:hAnsi="Lucida Sans"/>
          <w:b/>
          <w:bCs/>
        </w:rPr>
        <w:t xml:space="preserve"> de Madrid</w:t>
      </w:r>
      <w:r w:rsidRPr="001148ED">
        <w:rPr>
          <w:rFonts w:ascii="Lucida Sans" w:hAnsi="Lucida Sans"/>
        </w:rPr>
        <w:t xml:space="preserve"> por la fabricación de respiradores. </w:t>
      </w:r>
    </w:p>
    <w:p w14:paraId="4E4C7EDE" w14:textId="35E5A624" w:rsidR="0017494E" w:rsidRPr="00CC116D" w:rsidRDefault="0017494E" w:rsidP="001148ED">
      <w:pPr>
        <w:ind w:left="426"/>
        <w:jc w:val="both"/>
        <w:rPr>
          <w:rFonts w:ascii="Lucida Sans" w:hAnsi="Lucida Sans"/>
          <w:b/>
          <w:bCs/>
        </w:rPr>
      </w:pPr>
      <w:r w:rsidRPr="001148ED">
        <w:rPr>
          <w:rFonts w:ascii="Lucida Sans" w:hAnsi="Lucida Sans"/>
        </w:rPr>
        <w:t xml:space="preserve">VIII. Premio a la Iniciativa de Concienciación y Sensibilización ante la COVID-19 a </w:t>
      </w:r>
      <w:r w:rsidRPr="00CC116D">
        <w:rPr>
          <w:rFonts w:ascii="Lucida Sans" w:hAnsi="Lucida Sans"/>
          <w:b/>
          <w:bCs/>
        </w:rPr>
        <w:t xml:space="preserve">Vetusta Morla por la </w:t>
      </w:r>
      <w:r w:rsidR="00CC069A" w:rsidRPr="00CC116D">
        <w:rPr>
          <w:rFonts w:ascii="Lucida Sans" w:hAnsi="Lucida Sans"/>
          <w:b/>
          <w:bCs/>
        </w:rPr>
        <w:t xml:space="preserve">canción </w:t>
      </w:r>
      <w:r w:rsidR="00116B29" w:rsidRPr="00CC116D">
        <w:rPr>
          <w:rFonts w:ascii="Lucida Sans" w:hAnsi="Lucida Sans"/>
          <w:b/>
          <w:bCs/>
        </w:rPr>
        <w:t>“</w:t>
      </w:r>
      <w:r w:rsidR="00CC069A" w:rsidRPr="00CC116D">
        <w:rPr>
          <w:rFonts w:ascii="Lucida Sans" w:hAnsi="Lucida Sans"/>
          <w:b/>
          <w:bCs/>
        </w:rPr>
        <w:t>Los</w:t>
      </w:r>
      <w:r w:rsidRPr="00CC116D">
        <w:rPr>
          <w:rFonts w:ascii="Lucida Sans" w:hAnsi="Lucida Sans"/>
          <w:b/>
          <w:bCs/>
        </w:rPr>
        <w:t xml:space="preserve"> Abrazos Prohibidos</w:t>
      </w:r>
      <w:r w:rsidR="00116B29" w:rsidRPr="00CC116D">
        <w:rPr>
          <w:rFonts w:ascii="Lucida Sans" w:hAnsi="Lucida Sans"/>
          <w:b/>
          <w:bCs/>
        </w:rPr>
        <w:t>”</w:t>
      </w:r>
      <w:r w:rsidR="00CC116D">
        <w:rPr>
          <w:rFonts w:ascii="Lucida Sans" w:hAnsi="Lucida Sans"/>
          <w:b/>
          <w:bCs/>
        </w:rPr>
        <w:t>.</w:t>
      </w:r>
    </w:p>
    <w:p w14:paraId="3EE8090D" w14:textId="77777777" w:rsidR="001148ED" w:rsidRPr="00F5470F" w:rsidRDefault="001148ED" w:rsidP="001148ED">
      <w:pPr>
        <w:jc w:val="both"/>
        <w:rPr>
          <w:rFonts w:ascii="Lucida Sans" w:hAnsi="Lucida Sans"/>
        </w:rPr>
      </w:pPr>
      <w:r w:rsidRPr="00F5470F">
        <w:rPr>
          <w:rFonts w:ascii="Lucida Sans" w:hAnsi="Lucida Sans"/>
        </w:rPr>
        <w:lastRenderedPageBreak/>
        <w:t>El objetivo de estos premios es reconocer la labor de profesionales, organizaciones sanitarias y asociaciones de pacientes que, a través de su trabajo y su manera de comunicarlo, han influido de manera positiva en la prevención de la salud, la asistencia sanitaria, la ayuda a los más desfavorecidos y en la concienciación y sensibilización ciudadana en temas sociosanitarios.</w:t>
      </w:r>
    </w:p>
    <w:p w14:paraId="66B00CC4" w14:textId="77777777" w:rsidR="001148ED" w:rsidRDefault="001148ED" w:rsidP="001148ED">
      <w:pPr>
        <w:jc w:val="both"/>
        <w:rPr>
          <w:rFonts w:ascii="Lucida Sans" w:hAnsi="Lucida Sans"/>
        </w:rPr>
      </w:pPr>
      <w:r w:rsidRPr="00F5470F">
        <w:rPr>
          <w:rFonts w:ascii="Lucida Sans" w:hAnsi="Lucida Sans"/>
        </w:rPr>
        <w:t>Debido a la gran crisis provocada por el coronavirus que ha vuelto a poner de manifiesto el esfuerzo, implicación y vocaci</w:t>
      </w:r>
      <w:r>
        <w:rPr>
          <w:rFonts w:ascii="Lucida Sans" w:hAnsi="Lucida Sans"/>
        </w:rPr>
        <w:t>ón</w:t>
      </w:r>
      <w:r w:rsidRPr="00F5470F">
        <w:rPr>
          <w:rFonts w:ascii="Lucida Sans" w:hAnsi="Lucida Sans"/>
        </w:rPr>
        <w:t xml:space="preserve"> de los profesionales sanitarios de nuestro país, </w:t>
      </w:r>
      <w:r>
        <w:rPr>
          <w:rFonts w:ascii="Lucida Sans" w:hAnsi="Lucida Sans"/>
        </w:rPr>
        <w:t>la OMC</w:t>
      </w:r>
      <w:r w:rsidRPr="00F5470F">
        <w:rPr>
          <w:rFonts w:ascii="Lucida Sans" w:hAnsi="Lucida Sans"/>
        </w:rPr>
        <w:t xml:space="preserve"> quiere reconocer de manera especial esta gran labor con una edición especial de estos premios que reconozca el trabajo, labor e implicación en la gestión y lucha frente a la COVID-19.</w:t>
      </w:r>
      <w:r>
        <w:rPr>
          <w:rFonts w:ascii="Lucida Sans" w:hAnsi="Lucida Sans"/>
        </w:rPr>
        <w:t xml:space="preserve"> </w:t>
      </w:r>
    </w:p>
    <w:p w14:paraId="5313394E" w14:textId="0CBBDD4D" w:rsidR="0076125C" w:rsidRPr="00B23294" w:rsidRDefault="0076125C" w:rsidP="007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  <w:u w:val="single"/>
        </w:rPr>
      </w:pPr>
      <w:r w:rsidRPr="00B23294">
        <w:rPr>
          <w:rFonts w:ascii="Lucida Sans" w:hAnsi="Lucida Sans"/>
          <w:u w:val="single"/>
        </w:rPr>
        <w:t xml:space="preserve">Convocatoria </w:t>
      </w:r>
      <w:r>
        <w:rPr>
          <w:rFonts w:ascii="Lucida Sans" w:hAnsi="Lucida Sans"/>
          <w:u w:val="single"/>
        </w:rPr>
        <w:t>Acto</w:t>
      </w:r>
    </w:p>
    <w:p w14:paraId="238A561B" w14:textId="29CCF836" w:rsidR="0076125C" w:rsidRPr="00B23294" w:rsidRDefault="0076125C" w:rsidP="007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Entrega de los III Premios Médicos y Pacientes</w:t>
      </w:r>
    </w:p>
    <w:p w14:paraId="0D160B73" w14:textId="7D8CCF81" w:rsidR="0076125C" w:rsidRPr="00B23294" w:rsidRDefault="0076125C" w:rsidP="007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</w:rPr>
      </w:pPr>
      <w:r w:rsidRPr="00B23294">
        <w:rPr>
          <w:rFonts w:ascii="Lucida Sans" w:hAnsi="Lucida Sans"/>
          <w:b/>
          <w:bCs/>
        </w:rPr>
        <w:t>Día:</w:t>
      </w:r>
      <w:r w:rsidRPr="00B23294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jueves</w:t>
      </w:r>
      <w:r w:rsidRPr="00B23294">
        <w:rPr>
          <w:rFonts w:ascii="Lucida Sans" w:hAnsi="Lucida Sans"/>
        </w:rPr>
        <w:t>, 1</w:t>
      </w:r>
      <w:r>
        <w:rPr>
          <w:rFonts w:ascii="Lucida Sans" w:hAnsi="Lucida Sans"/>
        </w:rPr>
        <w:t>5</w:t>
      </w:r>
      <w:r w:rsidRPr="00B23294">
        <w:rPr>
          <w:rFonts w:ascii="Lucida Sans" w:hAnsi="Lucida Sans"/>
        </w:rPr>
        <w:t xml:space="preserve"> de abril de 2021</w:t>
      </w:r>
    </w:p>
    <w:p w14:paraId="4EA0237C" w14:textId="77777777" w:rsidR="00903836" w:rsidRDefault="0076125C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</w:rPr>
      </w:pPr>
      <w:r w:rsidRPr="00B23294">
        <w:rPr>
          <w:rFonts w:ascii="Lucida Sans" w:hAnsi="Lucida Sans"/>
          <w:b/>
          <w:bCs/>
        </w:rPr>
        <w:t>Hora</w:t>
      </w:r>
      <w:r w:rsidRPr="00B23294">
        <w:rPr>
          <w:rFonts w:ascii="Lucida Sans" w:hAnsi="Lucida Sans"/>
        </w:rPr>
        <w:t>: 1</w:t>
      </w:r>
      <w:r>
        <w:rPr>
          <w:rFonts w:ascii="Lucida Sans" w:hAnsi="Lucida Sans"/>
        </w:rPr>
        <w:t>2:</w:t>
      </w:r>
      <w:r w:rsidRPr="00B23294">
        <w:rPr>
          <w:rFonts w:ascii="Lucida Sans" w:hAnsi="Lucida Sans"/>
        </w:rPr>
        <w:t>00h</w:t>
      </w:r>
      <w:r>
        <w:rPr>
          <w:rFonts w:ascii="Lucida Sans" w:hAnsi="Lucida Sans"/>
        </w:rPr>
        <w:t>.</w:t>
      </w:r>
    </w:p>
    <w:p w14:paraId="17BB6254" w14:textId="5848AC2F" w:rsidR="00F97953" w:rsidRPr="00903836" w:rsidRDefault="0076125C" w:rsidP="0090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</w:rPr>
      </w:pPr>
      <w:r w:rsidRPr="00B23294">
        <w:rPr>
          <w:rFonts w:ascii="Lucida Sans" w:hAnsi="Lucida Sans"/>
          <w:b/>
          <w:bCs/>
        </w:rPr>
        <w:t xml:space="preserve">Los medios podrán seguir </w:t>
      </w:r>
      <w:r>
        <w:rPr>
          <w:rFonts w:ascii="Lucida Sans" w:hAnsi="Lucida Sans"/>
          <w:b/>
          <w:bCs/>
        </w:rPr>
        <w:t xml:space="preserve">la entrega </w:t>
      </w:r>
      <w:r w:rsidRPr="00B23294">
        <w:rPr>
          <w:rFonts w:ascii="Lucida Sans" w:hAnsi="Lucida Sans"/>
          <w:b/>
          <w:bCs/>
        </w:rPr>
        <w:t xml:space="preserve">a través del </w:t>
      </w:r>
      <w:r>
        <w:rPr>
          <w:rFonts w:ascii="Lucida Sans" w:hAnsi="Lucida Sans"/>
          <w:b/>
          <w:bCs/>
        </w:rPr>
        <w:t>canal de You</w:t>
      </w:r>
      <w:r w:rsidR="00903836">
        <w:rPr>
          <w:rFonts w:ascii="Lucida Sans" w:hAnsi="Lucida Sans"/>
          <w:b/>
          <w:bCs/>
        </w:rPr>
        <w:t>T</w:t>
      </w:r>
      <w:r>
        <w:rPr>
          <w:rFonts w:ascii="Lucida Sans" w:hAnsi="Lucida Sans"/>
          <w:b/>
          <w:bCs/>
        </w:rPr>
        <w:t>ube:</w:t>
      </w:r>
      <w:r w:rsidR="00903836">
        <w:rPr>
          <w:rFonts w:ascii="Lucida Sans" w:hAnsi="Lucida Sans"/>
          <w:b/>
          <w:bCs/>
        </w:rPr>
        <w:t xml:space="preserve"> </w:t>
      </w:r>
      <w:hyperlink r:id="rId10" w:history="1">
        <w:r w:rsidR="00903836" w:rsidRPr="00903836">
          <w:rPr>
            <w:rStyle w:val="Hipervnculo"/>
            <w:rFonts w:ascii="Lucida Sans" w:hAnsi="Lucida Sans"/>
          </w:rPr>
          <w:t>https://youtu.be/yOKmQyET-l8</w:t>
        </w:r>
      </w:hyperlink>
      <w:r w:rsidR="00903836">
        <w:rPr>
          <w:rFonts w:ascii="Lucida Sans" w:hAnsi="Lucida Sans"/>
          <w:b/>
          <w:bCs/>
        </w:rPr>
        <w:t xml:space="preserve"> </w:t>
      </w:r>
      <w:r w:rsidR="00483F2F">
        <w:rPr>
          <w:rFonts w:ascii="Lucida Sans" w:hAnsi="Lucida Sans"/>
          <w:b/>
          <w:bCs/>
        </w:rPr>
        <w:t>y</w:t>
      </w:r>
      <w:r>
        <w:rPr>
          <w:rFonts w:ascii="Lucida Sans" w:hAnsi="Lucida Sans"/>
          <w:b/>
          <w:bCs/>
        </w:rPr>
        <w:t xml:space="preserve"> de Médicos y Pacientes: </w:t>
      </w:r>
      <w:hyperlink r:id="rId11" w:history="1">
        <w:r w:rsidRPr="0076125C">
          <w:rPr>
            <w:rStyle w:val="Hipervnculo"/>
            <w:rFonts w:ascii="Lucida Sans" w:hAnsi="Lucida Sans"/>
          </w:rPr>
          <w:t>www.medicosypacientes.com</w:t>
        </w:r>
      </w:hyperlink>
      <w:r>
        <w:rPr>
          <w:rFonts w:ascii="Lucida Sans" w:hAnsi="Lucida Sans"/>
          <w:b/>
          <w:bCs/>
        </w:rPr>
        <w:t xml:space="preserve"> </w:t>
      </w:r>
    </w:p>
    <w:p w14:paraId="6FCBA9B3" w14:textId="25133F27" w:rsidR="00292892" w:rsidRPr="00292892" w:rsidRDefault="00292892" w:rsidP="007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Sans" w:hAnsi="Lucida Sans"/>
        </w:rPr>
      </w:pPr>
      <w:r>
        <w:rPr>
          <w:rFonts w:ascii="Lucida Sans" w:hAnsi="Lucida Sans"/>
          <w:b/>
          <w:bCs/>
        </w:rPr>
        <w:t xml:space="preserve">Contacto: </w:t>
      </w:r>
      <w:hyperlink r:id="rId12" w:history="1">
        <w:r w:rsidR="00CC116D" w:rsidRPr="00AB2E72">
          <w:rPr>
            <w:rStyle w:val="Hipervnculo"/>
            <w:rFonts w:ascii="Lucida Sans" w:hAnsi="Lucida Sans"/>
          </w:rPr>
          <w:t>prensa@cgcom.es</w:t>
        </w:r>
      </w:hyperlink>
      <w:r w:rsidR="00CC116D">
        <w:rPr>
          <w:rFonts w:ascii="Lucida Sans" w:hAnsi="Lucida Sans"/>
        </w:rPr>
        <w:t xml:space="preserve"> / 91 431 77 80</w:t>
      </w:r>
    </w:p>
    <w:sectPr w:rsidR="00292892" w:rsidRPr="00292892" w:rsidSect="00DF5110">
      <w:headerReference w:type="default" r:id="rId13"/>
      <w:footerReference w:type="default" r:id="rId14"/>
      <w:pgSz w:w="11906" w:h="16838"/>
      <w:pgMar w:top="1912" w:right="1700" w:bottom="156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B417" w14:textId="77777777" w:rsidR="00CC31A8" w:rsidRDefault="00CC31A8" w:rsidP="00BD1232">
      <w:pPr>
        <w:spacing w:after="0" w:line="240" w:lineRule="auto"/>
      </w:pPr>
      <w:r>
        <w:separator/>
      </w:r>
    </w:p>
  </w:endnote>
  <w:endnote w:type="continuationSeparator" w:id="0">
    <w:p w14:paraId="6E6FD912" w14:textId="77777777" w:rsidR="00CC31A8" w:rsidRDefault="00CC31A8" w:rsidP="00B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DBC3" w14:textId="77777777" w:rsidR="00781EF7" w:rsidRPr="00B070DA" w:rsidRDefault="00781EF7" w:rsidP="00B070DA">
    <w:pPr>
      <w:pStyle w:val="Piedepgina"/>
      <w:pBdr>
        <w:top w:val="single" w:sz="4" w:space="0" w:color="A5A5A5"/>
      </w:pBdr>
      <w:jc w:val="center"/>
      <w:rPr>
        <w:noProof/>
        <w:color w:val="7F7F7F"/>
        <w:sz w:val="16"/>
        <w:szCs w:val="16"/>
      </w:rPr>
    </w:pPr>
    <w:r w:rsidRPr="00B070DA">
      <w:rPr>
        <w:noProof/>
        <w:color w:val="7F7F7F"/>
        <w:sz w:val="16"/>
        <w:szCs w:val="16"/>
      </w:rPr>
      <w:t xml:space="preserve">Plaza de las Cortes, 11- 28014 Madrid - Departamento de Comunicación -  prensa@cgcom.es - Telf: 91 431 77 80 Ext. 5 </w:t>
    </w:r>
  </w:p>
  <w:p w14:paraId="60F09E61" w14:textId="77777777" w:rsidR="00781EF7" w:rsidRPr="00B070DA" w:rsidRDefault="00781EF7" w:rsidP="00B070DA">
    <w:pPr>
      <w:pStyle w:val="Piedepgina"/>
      <w:pBdr>
        <w:top w:val="single" w:sz="4" w:space="0" w:color="A5A5A5"/>
      </w:pBdr>
      <w:jc w:val="center"/>
      <w:rPr>
        <w:color w:val="7F7F7F"/>
        <w:sz w:val="18"/>
        <w:szCs w:val="18"/>
      </w:rPr>
    </w:pP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0554A3A0" wp14:editId="1B15DB9D">
          <wp:extent cx="228600" cy="228600"/>
          <wp:effectExtent l="0" t="0" r="0" b="0"/>
          <wp:docPr id="1" name="Imagen 708" descr="Facebook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8" descr="Faceboo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3096C923" wp14:editId="23AF18E9">
          <wp:extent cx="228600" cy="228600"/>
          <wp:effectExtent l="0" t="0" r="0" b="0"/>
          <wp:docPr id="2" name="Imagen 709" descr="Twitter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9" descr="Twitter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0F5B6A47" wp14:editId="4108F225">
          <wp:extent cx="215900" cy="215900"/>
          <wp:effectExtent l="0" t="0" r="0" b="0"/>
          <wp:docPr id="3" name="Imagen 714" descr="Instagram">
            <a:hlinkClick xmlns:a="http://schemas.openxmlformats.org/drawingml/2006/main" r:id="rId5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4" descr="Instagram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0F3E52CE" wp14:editId="64FB68BF">
          <wp:extent cx="215900" cy="215900"/>
          <wp:effectExtent l="0" t="0" r="0" b="0"/>
          <wp:docPr id="4" name="Imagen 710" descr="Youtube">
            <a:hlinkClick xmlns:a="http://schemas.openxmlformats.org/drawingml/2006/main" r:id="rId7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0" descr="Youtub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1BEE6545" wp14:editId="23AFC18A">
          <wp:extent cx="215900" cy="215900"/>
          <wp:effectExtent l="0" t="0" r="0" b="0"/>
          <wp:docPr id="5" name="Imagen 712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2" descr="https://image.freepik.com/iconos-gratis/boton-del-logotipo-linkedin_318-84979.png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28A08AD3" wp14:editId="31FA8344">
          <wp:extent cx="215900" cy="215900"/>
          <wp:effectExtent l="0" t="0" r="0" b="0"/>
          <wp:docPr id="6" name="Imagen 713" descr="http://www.esmaltespermanentes.com/img/cms/whatsapp-neg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3" descr="http://www.esmaltespermanentes.com/img/cms/whatsapp-negro.png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728A8D89" wp14:editId="4864A5B3">
          <wp:extent cx="215900" cy="215900"/>
          <wp:effectExtent l="0" t="0" r="0" b="0"/>
          <wp:docPr id="7" name="Imagen 715" descr="Iconos De Equipo, Logotipo, En Blanco Y Negro imagen png - imagen  transparente descarga gratui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5" descr="Iconos De Equipo, Logotipo, En Blanco Y Negro imagen png - imagen  transparente descarga gratuita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8E794" w14:textId="77777777" w:rsidR="00781EF7" w:rsidRDefault="00781E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468F" w14:textId="77777777" w:rsidR="00CC31A8" w:rsidRDefault="00CC31A8" w:rsidP="00BD1232">
      <w:pPr>
        <w:spacing w:after="0" w:line="240" w:lineRule="auto"/>
      </w:pPr>
      <w:r>
        <w:separator/>
      </w:r>
    </w:p>
  </w:footnote>
  <w:footnote w:type="continuationSeparator" w:id="0">
    <w:p w14:paraId="4D249AE6" w14:textId="77777777" w:rsidR="00CC31A8" w:rsidRDefault="00CC31A8" w:rsidP="00B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C8A2" w14:textId="7E1CCDD3" w:rsidR="00781EF7" w:rsidRDefault="00781EF7" w:rsidP="00B070DA">
    <w:pPr>
      <w:pStyle w:val="Encabezado"/>
      <w:tabs>
        <w:tab w:val="clear" w:pos="4252"/>
        <w:tab w:val="clear" w:pos="8504"/>
        <w:tab w:val="left" w:pos="0"/>
      </w:tabs>
      <w:ind w:left="-567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852B72" wp14:editId="6A3179A4">
          <wp:simplePos x="0" y="0"/>
          <wp:positionH relativeFrom="column">
            <wp:posOffset>4920967</wp:posOffset>
          </wp:positionH>
          <wp:positionV relativeFrom="paragraph">
            <wp:posOffset>93187</wp:posOffset>
          </wp:positionV>
          <wp:extent cx="786267" cy="739674"/>
          <wp:effectExtent l="0" t="0" r="0" b="3810"/>
          <wp:wrapNone/>
          <wp:docPr id="8" name="Imagen 7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21" t="41452" r="25917" b="37381"/>
                  <a:stretch>
                    <a:fillRect/>
                  </a:stretch>
                </pic:blipFill>
                <pic:spPr bwMode="auto">
                  <a:xfrm>
                    <a:off x="0" y="0"/>
                    <a:ext cx="796998" cy="74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EF04B84" wp14:editId="4C588F01">
          <wp:simplePos x="0" y="0"/>
          <wp:positionH relativeFrom="page">
            <wp:posOffset>227144</wp:posOffset>
          </wp:positionH>
          <wp:positionV relativeFrom="paragraph">
            <wp:posOffset>11648</wp:posOffset>
          </wp:positionV>
          <wp:extent cx="4985518" cy="984291"/>
          <wp:effectExtent l="0" t="0" r="5715" b="6350"/>
          <wp:wrapTight wrapText="bothSides">
            <wp:wrapPolygon edited="0">
              <wp:start x="0" y="0"/>
              <wp:lineTo x="0" y="21321"/>
              <wp:lineTo x="21542" y="21321"/>
              <wp:lineTo x="21542" y="0"/>
              <wp:lineTo x="0" y="0"/>
            </wp:wrapPolygon>
          </wp:wrapTight>
          <wp:docPr id="9" name="Imagen 706" descr="Z:\comun\MARCAS 2016\omc_kit de marcas\omc_consejo\omc_consejo_principal\jpg\omc_consejo_principal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6" descr="Z:\comun\MARCAS 2016\omc_kit de marcas\omc_consejo\omc_consejo_principal\jpg\omc_consejo_principal_cmyk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872" cy="99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9D7"/>
    <w:multiLevelType w:val="hybridMultilevel"/>
    <w:tmpl w:val="1C509A08"/>
    <w:lvl w:ilvl="0" w:tplc="F6DABD3C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4C6"/>
    <w:multiLevelType w:val="hybridMultilevel"/>
    <w:tmpl w:val="2686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598"/>
    <w:multiLevelType w:val="hybridMultilevel"/>
    <w:tmpl w:val="22F8E36A"/>
    <w:lvl w:ilvl="0" w:tplc="EA74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4C9"/>
    <w:multiLevelType w:val="hybridMultilevel"/>
    <w:tmpl w:val="4B6CB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705"/>
    <w:multiLevelType w:val="hybridMultilevel"/>
    <w:tmpl w:val="B3CE8C34"/>
    <w:lvl w:ilvl="0" w:tplc="3B3CBB12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5C84"/>
    <w:multiLevelType w:val="hybridMultilevel"/>
    <w:tmpl w:val="801E9E42"/>
    <w:lvl w:ilvl="0" w:tplc="C2F48B46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2CE"/>
    <w:multiLevelType w:val="hybridMultilevel"/>
    <w:tmpl w:val="C6F2AE24"/>
    <w:lvl w:ilvl="0" w:tplc="0A40B106">
      <w:start w:val="5"/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03DF"/>
    <w:multiLevelType w:val="hybridMultilevel"/>
    <w:tmpl w:val="52084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F1D"/>
    <w:multiLevelType w:val="hybridMultilevel"/>
    <w:tmpl w:val="95160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4B35"/>
    <w:multiLevelType w:val="hybridMultilevel"/>
    <w:tmpl w:val="0204BC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1A90"/>
    <w:multiLevelType w:val="hybridMultilevel"/>
    <w:tmpl w:val="69A2C35C"/>
    <w:lvl w:ilvl="0" w:tplc="5BFAFBBE">
      <w:numFmt w:val="bullet"/>
      <w:lvlText w:val=""/>
      <w:lvlJc w:val="left"/>
      <w:pPr>
        <w:ind w:left="720" w:hanging="360"/>
      </w:pPr>
      <w:rPr>
        <w:rFonts w:ascii="Symbol" w:eastAsia="Calibri" w:hAnsi="Symbol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E33"/>
    <w:multiLevelType w:val="hybridMultilevel"/>
    <w:tmpl w:val="D62E3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88A"/>
    <w:multiLevelType w:val="hybridMultilevel"/>
    <w:tmpl w:val="B4A0FD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7E2A"/>
    <w:multiLevelType w:val="hybridMultilevel"/>
    <w:tmpl w:val="C7D6F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2726"/>
    <w:multiLevelType w:val="hybridMultilevel"/>
    <w:tmpl w:val="3E2A6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24CA"/>
    <w:multiLevelType w:val="hybridMultilevel"/>
    <w:tmpl w:val="D07A9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6D1"/>
    <w:multiLevelType w:val="hybridMultilevel"/>
    <w:tmpl w:val="8E32B15A"/>
    <w:lvl w:ilvl="0" w:tplc="6CFC97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133F"/>
    <w:multiLevelType w:val="hybridMultilevel"/>
    <w:tmpl w:val="65307DCA"/>
    <w:lvl w:ilvl="0" w:tplc="46C0C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3565"/>
    <w:multiLevelType w:val="hybridMultilevel"/>
    <w:tmpl w:val="4E9E63CE"/>
    <w:lvl w:ilvl="0" w:tplc="5BFAFBBE">
      <w:numFmt w:val="bullet"/>
      <w:lvlText w:val=""/>
      <w:lvlJc w:val="left"/>
      <w:pPr>
        <w:ind w:left="720" w:hanging="360"/>
      </w:pPr>
      <w:rPr>
        <w:rFonts w:ascii="Symbol" w:eastAsia="Calibri" w:hAnsi="Symbol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8C7"/>
    <w:multiLevelType w:val="hybridMultilevel"/>
    <w:tmpl w:val="C9CAC146"/>
    <w:lvl w:ilvl="0" w:tplc="C712820E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EB0"/>
    <w:multiLevelType w:val="hybridMultilevel"/>
    <w:tmpl w:val="F6B876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D4A73"/>
    <w:multiLevelType w:val="hybridMultilevel"/>
    <w:tmpl w:val="7908BC92"/>
    <w:lvl w:ilvl="0" w:tplc="B4140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617468"/>
    <w:multiLevelType w:val="hybridMultilevel"/>
    <w:tmpl w:val="C0EA8B88"/>
    <w:lvl w:ilvl="0" w:tplc="545EFE52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2BB4"/>
    <w:multiLevelType w:val="hybridMultilevel"/>
    <w:tmpl w:val="981CD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0C21"/>
    <w:multiLevelType w:val="hybridMultilevel"/>
    <w:tmpl w:val="B4E4FE48"/>
    <w:lvl w:ilvl="0" w:tplc="85C44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51EC7"/>
    <w:multiLevelType w:val="hybridMultilevel"/>
    <w:tmpl w:val="CEDC70DA"/>
    <w:lvl w:ilvl="0" w:tplc="180CD494">
      <w:numFmt w:val="bullet"/>
      <w:lvlText w:val="-"/>
      <w:lvlJc w:val="left"/>
      <w:pPr>
        <w:ind w:left="108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4649C"/>
    <w:multiLevelType w:val="hybridMultilevel"/>
    <w:tmpl w:val="FAE01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62757"/>
    <w:multiLevelType w:val="hybridMultilevel"/>
    <w:tmpl w:val="C7802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430E4"/>
    <w:multiLevelType w:val="hybridMultilevel"/>
    <w:tmpl w:val="299C8C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0705"/>
    <w:multiLevelType w:val="hybridMultilevel"/>
    <w:tmpl w:val="05DAFA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D1"/>
    <w:multiLevelType w:val="hybridMultilevel"/>
    <w:tmpl w:val="33F0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780E"/>
    <w:multiLevelType w:val="hybridMultilevel"/>
    <w:tmpl w:val="D0140EBA"/>
    <w:lvl w:ilvl="0" w:tplc="A30A30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862BF"/>
    <w:multiLevelType w:val="hybridMultilevel"/>
    <w:tmpl w:val="BC86F4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B3067"/>
    <w:multiLevelType w:val="hybridMultilevel"/>
    <w:tmpl w:val="2CEE2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A6"/>
    <w:multiLevelType w:val="hybridMultilevel"/>
    <w:tmpl w:val="CE4E2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16818"/>
    <w:multiLevelType w:val="hybridMultilevel"/>
    <w:tmpl w:val="7668E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23483"/>
    <w:multiLevelType w:val="hybridMultilevel"/>
    <w:tmpl w:val="70DC1A94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1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2"/>
  </w:num>
  <w:num w:numId="10">
    <w:abstractNumId w:val="3"/>
  </w:num>
  <w:num w:numId="11">
    <w:abstractNumId w:val="29"/>
  </w:num>
  <w:num w:numId="12">
    <w:abstractNumId w:val="19"/>
  </w:num>
  <w:num w:numId="13">
    <w:abstractNumId w:val="5"/>
  </w:num>
  <w:num w:numId="14">
    <w:abstractNumId w:val="12"/>
  </w:num>
  <w:num w:numId="15">
    <w:abstractNumId w:val="26"/>
  </w:num>
  <w:num w:numId="16">
    <w:abstractNumId w:val="15"/>
  </w:num>
  <w:num w:numId="17">
    <w:abstractNumId w:val="18"/>
  </w:num>
  <w:num w:numId="18">
    <w:abstractNumId w:val="8"/>
  </w:num>
  <w:num w:numId="19">
    <w:abstractNumId w:val="33"/>
  </w:num>
  <w:num w:numId="20">
    <w:abstractNumId w:val="14"/>
  </w:num>
  <w:num w:numId="21">
    <w:abstractNumId w:val="27"/>
  </w:num>
  <w:num w:numId="22">
    <w:abstractNumId w:val="2"/>
  </w:num>
  <w:num w:numId="23">
    <w:abstractNumId w:val="10"/>
  </w:num>
  <w:num w:numId="24">
    <w:abstractNumId w:val="7"/>
  </w:num>
  <w:num w:numId="25">
    <w:abstractNumId w:val="28"/>
  </w:num>
  <w:num w:numId="26">
    <w:abstractNumId w:val="36"/>
  </w:num>
  <w:num w:numId="27">
    <w:abstractNumId w:val="22"/>
  </w:num>
  <w:num w:numId="28">
    <w:abstractNumId w:val="21"/>
  </w:num>
  <w:num w:numId="29">
    <w:abstractNumId w:val="4"/>
  </w:num>
  <w:num w:numId="30">
    <w:abstractNumId w:val="35"/>
  </w:num>
  <w:num w:numId="31">
    <w:abstractNumId w:val="31"/>
  </w:num>
  <w:num w:numId="32">
    <w:abstractNumId w:val="1"/>
  </w:num>
  <w:num w:numId="33">
    <w:abstractNumId w:val="6"/>
  </w:num>
  <w:num w:numId="34">
    <w:abstractNumId w:val="0"/>
  </w:num>
  <w:num w:numId="35">
    <w:abstractNumId w:val="16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2"/>
    <w:rsid w:val="0000148E"/>
    <w:rsid w:val="00004970"/>
    <w:rsid w:val="0000667D"/>
    <w:rsid w:val="000109FD"/>
    <w:rsid w:val="00013E33"/>
    <w:rsid w:val="000150F3"/>
    <w:rsid w:val="00020187"/>
    <w:rsid w:val="000208B3"/>
    <w:rsid w:val="0002358D"/>
    <w:rsid w:val="000264AF"/>
    <w:rsid w:val="00034517"/>
    <w:rsid w:val="00035E04"/>
    <w:rsid w:val="00043782"/>
    <w:rsid w:val="00044A87"/>
    <w:rsid w:val="00051634"/>
    <w:rsid w:val="00056664"/>
    <w:rsid w:val="000727CC"/>
    <w:rsid w:val="00084838"/>
    <w:rsid w:val="00096868"/>
    <w:rsid w:val="000A1450"/>
    <w:rsid w:val="000B068D"/>
    <w:rsid w:val="000B5A3C"/>
    <w:rsid w:val="000D079F"/>
    <w:rsid w:val="000E2C74"/>
    <w:rsid w:val="000E5D32"/>
    <w:rsid w:val="000F4C02"/>
    <w:rsid w:val="001016B7"/>
    <w:rsid w:val="0010660D"/>
    <w:rsid w:val="001148ED"/>
    <w:rsid w:val="00114BB0"/>
    <w:rsid w:val="00116B29"/>
    <w:rsid w:val="0012019E"/>
    <w:rsid w:val="00120F50"/>
    <w:rsid w:val="00121DD8"/>
    <w:rsid w:val="00137910"/>
    <w:rsid w:val="001426B6"/>
    <w:rsid w:val="00156155"/>
    <w:rsid w:val="00164989"/>
    <w:rsid w:val="001660D7"/>
    <w:rsid w:val="001725A5"/>
    <w:rsid w:val="0017494E"/>
    <w:rsid w:val="00191DD6"/>
    <w:rsid w:val="001A046C"/>
    <w:rsid w:val="001B0C73"/>
    <w:rsid w:val="001B73AC"/>
    <w:rsid w:val="001D2596"/>
    <w:rsid w:val="001F184B"/>
    <w:rsid w:val="001F20A2"/>
    <w:rsid w:val="001F29A2"/>
    <w:rsid w:val="002102C0"/>
    <w:rsid w:val="002156AF"/>
    <w:rsid w:val="00215FA8"/>
    <w:rsid w:val="00223151"/>
    <w:rsid w:val="002552B6"/>
    <w:rsid w:val="00290A9A"/>
    <w:rsid w:val="00291F37"/>
    <w:rsid w:val="00292892"/>
    <w:rsid w:val="00295B06"/>
    <w:rsid w:val="002A6B40"/>
    <w:rsid w:val="002B2003"/>
    <w:rsid w:val="002C37EE"/>
    <w:rsid w:val="002C5E4D"/>
    <w:rsid w:val="002D3883"/>
    <w:rsid w:val="002D5FEB"/>
    <w:rsid w:val="002F535B"/>
    <w:rsid w:val="0032207B"/>
    <w:rsid w:val="003232F7"/>
    <w:rsid w:val="003332DF"/>
    <w:rsid w:val="00334A03"/>
    <w:rsid w:val="003404A8"/>
    <w:rsid w:val="003427F2"/>
    <w:rsid w:val="003472D7"/>
    <w:rsid w:val="00352229"/>
    <w:rsid w:val="00363475"/>
    <w:rsid w:val="00363B1E"/>
    <w:rsid w:val="003718DA"/>
    <w:rsid w:val="00383A35"/>
    <w:rsid w:val="00385BEB"/>
    <w:rsid w:val="003B5C59"/>
    <w:rsid w:val="003C17F8"/>
    <w:rsid w:val="003C3A93"/>
    <w:rsid w:val="003D274F"/>
    <w:rsid w:val="003D3322"/>
    <w:rsid w:val="003E462B"/>
    <w:rsid w:val="003E4C41"/>
    <w:rsid w:val="003F127A"/>
    <w:rsid w:val="003F531B"/>
    <w:rsid w:val="003F67EB"/>
    <w:rsid w:val="00400ADE"/>
    <w:rsid w:val="00422B52"/>
    <w:rsid w:val="0042395E"/>
    <w:rsid w:val="004271DE"/>
    <w:rsid w:val="00431C55"/>
    <w:rsid w:val="00433972"/>
    <w:rsid w:val="00437030"/>
    <w:rsid w:val="00453A20"/>
    <w:rsid w:val="00455661"/>
    <w:rsid w:val="00460F43"/>
    <w:rsid w:val="0046566D"/>
    <w:rsid w:val="004816AF"/>
    <w:rsid w:val="00483F2F"/>
    <w:rsid w:val="00490A22"/>
    <w:rsid w:val="004932FD"/>
    <w:rsid w:val="00497479"/>
    <w:rsid w:val="004A0835"/>
    <w:rsid w:val="004A1E79"/>
    <w:rsid w:val="004A2988"/>
    <w:rsid w:val="004A46F7"/>
    <w:rsid w:val="004C3276"/>
    <w:rsid w:val="004C37FF"/>
    <w:rsid w:val="004C4AD9"/>
    <w:rsid w:val="004D362E"/>
    <w:rsid w:val="004D63FE"/>
    <w:rsid w:val="004E680E"/>
    <w:rsid w:val="004F057F"/>
    <w:rsid w:val="004F3ED0"/>
    <w:rsid w:val="004F610E"/>
    <w:rsid w:val="00503B6B"/>
    <w:rsid w:val="0050400F"/>
    <w:rsid w:val="00514819"/>
    <w:rsid w:val="00526A75"/>
    <w:rsid w:val="005274DE"/>
    <w:rsid w:val="00543B98"/>
    <w:rsid w:val="005465A5"/>
    <w:rsid w:val="00553E47"/>
    <w:rsid w:val="00561418"/>
    <w:rsid w:val="00562A3B"/>
    <w:rsid w:val="0057462A"/>
    <w:rsid w:val="00583081"/>
    <w:rsid w:val="005840CE"/>
    <w:rsid w:val="005A0506"/>
    <w:rsid w:val="005A18A2"/>
    <w:rsid w:val="005B5BB0"/>
    <w:rsid w:val="005B6EA6"/>
    <w:rsid w:val="005C5A91"/>
    <w:rsid w:val="005D2C13"/>
    <w:rsid w:val="005F1D7A"/>
    <w:rsid w:val="005F24B6"/>
    <w:rsid w:val="00611092"/>
    <w:rsid w:val="006111DC"/>
    <w:rsid w:val="00611D06"/>
    <w:rsid w:val="00613E14"/>
    <w:rsid w:val="006300AD"/>
    <w:rsid w:val="00632360"/>
    <w:rsid w:val="00633834"/>
    <w:rsid w:val="00635839"/>
    <w:rsid w:val="006410CE"/>
    <w:rsid w:val="006415EA"/>
    <w:rsid w:val="00646D8F"/>
    <w:rsid w:val="00651EDB"/>
    <w:rsid w:val="006651E0"/>
    <w:rsid w:val="0067084E"/>
    <w:rsid w:val="00676ED8"/>
    <w:rsid w:val="006961F6"/>
    <w:rsid w:val="006A0CA7"/>
    <w:rsid w:val="006A3ABD"/>
    <w:rsid w:val="006B6B9D"/>
    <w:rsid w:val="006B7391"/>
    <w:rsid w:val="006C3C72"/>
    <w:rsid w:val="006D0866"/>
    <w:rsid w:val="006D5C3E"/>
    <w:rsid w:val="006E0218"/>
    <w:rsid w:val="006E0CBE"/>
    <w:rsid w:val="006E1836"/>
    <w:rsid w:val="006E2F72"/>
    <w:rsid w:val="006E5B3A"/>
    <w:rsid w:val="006E636E"/>
    <w:rsid w:val="006F566E"/>
    <w:rsid w:val="0070043C"/>
    <w:rsid w:val="00701A9E"/>
    <w:rsid w:val="00702A86"/>
    <w:rsid w:val="00704DDA"/>
    <w:rsid w:val="00704E7B"/>
    <w:rsid w:val="0071275A"/>
    <w:rsid w:val="007172D0"/>
    <w:rsid w:val="00722F1C"/>
    <w:rsid w:val="00726532"/>
    <w:rsid w:val="00751EDC"/>
    <w:rsid w:val="007530E0"/>
    <w:rsid w:val="00756EFD"/>
    <w:rsid w:val="0075704A"/>
    <w:rsid w:val="0076125C"/>
    <w:rsid w:val="00762E4F"/>
    <w:rsid w:val="00771697"/>
    <w:rsid w:val="007740F7"/>
    <w:rsid w:val="007763DC"/>
    <w:rsid w:val="0077657C"/>
    <w:rsid w:val="00781EF7"/>
    <w:rsid w:val="00787575"/>
    <w:rsid w:val="007941A6"/>
    <w:rsid w:val="007B0207"/>
    <w:rsid w:val="007B0E46"/>
    <w:rsid w:val="007B5EAD"/>
    <w:rsid w:val="007C19CA"/>
    <w:rsid w:val="007E4A3C"/>
    <w:rsid w:val="007F263F"/>
    <w:rsid w:val="007F502F"/>
    <w:rsid w:val="007F779C"/>
    <w:rsid w:val="008051B4"/>
    <w:rsid w:val="0082515C"/>
    <w:rsid w:val="0082554A"/>
    <w:rsid w:val="00841717"/>
    <w:rsid w:val="00844272"/>
    <w:rsid w:val="00844574"/>
    <w:rsid w:val="008529BC"/>
    <w:rsid w:val="00864D67"/>
    <w:rsid w:val="00875CC0"/>
    <w:rsid w:val="0089273F"/>
    <w:rsid w:val="00893E31"/>
    <w:rsid w:val="008A034F"/>
    <w:rsid w:val="008A43AA"/>
    <w:rsid w:val="008A4BD1"/>
    <w:rsid w:val="008B073F"/>
    <w:rsid w:val="008B219E"/>
    <w:rsid w:val="008C2E39"/>
    <w:rsid w:val="008C6E99"/>
    <w:rsid w:val="008D2AE1"/>
    <w:rsid w:val="008D4183"/>
    <w:rsid w:val="008D50C3"/>
    <w:rsid w:val="008E14D4"/>
    <w:rsid w:val="008E441A"/>
    <w:rsid w:val="008E5539"/>
    <w:rsid w:val="008E697F"/>
    <w:rsid w:val="008F102F"/>
    <w:rsid w:val="0090169E"/>
    <w:rsid w:val="0090351E"/>
    <w:rsid w:val="00903836"/>
    <w:rsid w:val="00903A6F"/>
    <w:rsid w:val="0091598B"/>
    <w:rsid w:val="00924C67"/>
    <w:rsid w:val="0093093B"/>
    <w:rsid w:val="00935761"/>
    <w:rsid w:val="009366CF"/>
    <w:rsid w:val="00937D1F"/>
    <w:rsid w:val="009452C9"/>
    <w:rsid w:val="00945CBA"/>
    <w:rsid w:val="00952460"/>
    <w:rsid w:val="00963F94"/>
    <w:rsid w:val="0097320D"/>
    <w:rsid w:val="00976BB4"/>
    <w:rsid w:val="009776C6"/>
    <w:rsid w:val="00981DC3"/>
    <w:rsid w:val="00987801"/>
    <w:rsid w:val="00993612"/>
    <w:rsid w:val="009A425C"/>
    <w:rsid w:val="009A4274"/>
    <w:rsid w:val="009A53E1"/>
    <w:rsid w:val="009B275A"/>
    <w:rsid w:val="009B6D91"/>
    <w:rsid w:val="009B7CAC"/>
    <w:rsid w:val="009C1208"/>
    <w:rsid w:val="009C5D13"/>
    <w:rsid w:val="009C6FCC"/>
    <w:rsid w:val="009E3E3D"/>
    <w:rsid w:val="009F1228"/>
    <w:rsid w:val="009F28FE"/>
    <w:rsid w:val="00A1052C"/>
    <w:rsid w:val="00A10B4F"/>
    <w:rsid w:val="00A10F70"/>
    <w:rsid w:val="00A1154C"/>
    <w:rsid w:val="00A13244"/>
    <w:rsid w:val="00A158E6"/>
    <w:rsid w:val="00A22C47"/>
    <w:rsid w:val="00A244DD"/>
    <w:rsid w:val="00A33D89"/>
    <w:rsid w:val="00A340B4"/>
    <w:rsid w:val="00A64F8E"/>
    <w:rsid w:val="00A83A19"/>
    <w:rsid w:val="00A90153"/>
    <w:rsid w:val="00AA4B57"/>
    <w:rsid w:val="00AC2F22"/>
    <w:rsid w:val="00AD159C"/>
    <w:rsid w:val="00AD2F11"/>
    <w:rsid w:val="00AE0279"/>
    <w:rsid w:val="00AE3212"/>
    <w:rsid w:val="00AF048E"/>
    <w:rsid w:val="00B00B83"/>
    <w:rsid w:val="00B030B9"/>
    <w:rsid w:val="00B070DA"/>
    <w:rsid w:val="00B16C7A"/>
    <w:rsid w:val="00B17550"/>
    <w:rsid w:val="00B23FE2"/>
    <w:rsid w:val="00B6000B"/>
    <w:rsid w:val="00B6560E"/>
    <w:rsid w:val="00B66F5A"/>
    <w:rsid w:val="00B677DB"/>
    <w:rsid w:val="00B67F6E"/>
    <w:rsid w:val="00B701BD"/>
    <w:rsid w:val="00B73159"/>
    <w:rsid w:val="00B77F42"/>
    <w:rsid w:val="00B82B89"/>
    <w:rsid w:val="00B960E5"/>
    <w:rsid w:val="00BA768D"/>
    <w:rsid w:val="00BB4ED1"/>
    <w:rsid w:val="00BC4742"/>
    <w:rsid w:val="00BD1232"/>
    <w:rsid w:val="00BD46F4"/>
    <w:rsid w:val="00BE0045"/>
    <w:rsid w:val="00BE1CB2"/>
    <w:rsid w:val="00BF418C"/>
    <w:rsid w:val="00BF7605"/>
    <w:rsid w:val="00BF7CCB"/>
    <w:rsid w:val="00C2121E"/>
    <w:rsid w:val="00C2275B"/>
    <w:rsid w:val="00C35C23"/>
    <w:rsid w:val="00C51A29"/>
    <w:rsid w:val="00C5217F"/>
    <w:rsid w:val="00C5506F"/>
    <w:rsid w:val="00C611D9"/>
    <w:rsid w:val="00C7124C"/>
    <w:rsid w:val="00C730C5"/>
    <w:rsid w:val="00C76DE0"/>
    <w:rsid w:val="00C772FE"/>
    <w:rsid w:val="00C80077"/>
    <w:rsid w:val="00C80EA2"/>
    <w:rsid w:val="00C9200D"/>
    <w:rsid w:val="00C96C05"/>
    <w:rsid w:val="00CA015E"/>
    <w:rsid w:val="00CB102E"/>
    <w:rsid w:val="00CB430C"/>
    <w:rsid w:val="00CC069A"/>
    <w:rsid w:val="00CC116D"/>
    <w:rsid w:val="00CC31A8"/>
    <w:rsid w:val="00CC44B4"/>
    <w:rsid w:val="00CD1E99"/>
    <w:rsid w:val="00CD65F9"/>
    <w:rsid w:val="00CE494C"/>
    <w:rsid w:val="00CE5368"/>
    <w:rsid w:val="00CE5501"/>
    <w:rsid w:val="00CE5A80"/>
    <w:rsid w:val="00CF448C"/>
    <w:rsid w:val="00D00ABC"/>
    <w:rsid w:val="00D060AE"/>
    <w:rsid w:val="00D13571"/>
    <w:rsid w:val="00D16866"/>
    <w:rsid w:val="00D27B7C"/>
    <w:rsid w:val="00D36203"/>
    <w:rsid w:val="00D36814"/>
    <w:rsid w:val="00D41EC8"/>
    <w:rsid w:val="00D477A1"/>
    <w:rsid w:val="00D51B99"/>
    <w:rsid w:val="00D960FC"/>
    <w:rsid w:val="00DA0762"/>
    <w:rsid w:val="00DC28DD"/>
    <w:rsid w:val="00DC4DE2"/>
    <w:rsid w:val="00DC769D"/>
    <w:rsid w:val="00DE352C"/>
    <w:rsid w:val="00DF5110"/>
    <w:rsid w:val="00E04EEF"/>
    <w:rsid w:val="00E05FF0"/>
    <w:rsid w:val="00E2164A"/>
    <w:rsid w:val="00E246E3"/>
    <w:rsid w:val="00E26A69"/>
    <w:rsid w:val="00E3331D"/>
    <w:rsid w:val="00E430CD"/>
    <w:rsid w:val="00E521A5"/>
    <w:rsid w:val="00E7398A"/>
    <w:rsid w:val="00E8203E"/>
    <w:rsid w:val="00E863FB"/>
    <w:rsid w:val="00E863FE"/>
    <w:rsid w:val="00E9099D"/>
    <w:rsid w:val="00E91B31"/>
    <w:rsid w:val="00EA70E7"/>
    <w:rsid w:val="00EC1D05"/>
    <w:rsid w:val="00EC2832"/>
    <w:rsid w:val="00EC3298"/>
    <w:rsid w:val="00EC4067"/>
    <w:rsid w:val="00ED401E"/>
    <w:rsid w:val="00EE17C0"/>
    <w:rsid w:val="00EE246B"/>
    <w:rsid w:val="00EF1614"/>
    <w:rsid w:val="00EF5B70"/>
    <w:rsid w:val="00F1145E"/>
    <w:rsid w:val="00F31BF8"/>
    <w:rsid w:val="00F44A51"/>
    <w:rsid w:val="00F454F0"/>
    <w:rsid w:val="00F4578E"/>
    <w:rsid w:val="00F52ACB"/>
    <w:rsid w:val="00F53A6B"/>
    <w:rsid w:val="00F5470F"/>
    <w:rsid w:val="00F62E03"/>
    <w:rsid w:val="00F6791B"/>
    <w:rsid w:val="00F713D6"/>
    <w:rsid w:val="00F73233"/>
    <w:rsid w:val="00F76E33"/>
    <w:rsid w:val="00F7715A"/>
    <w:rsid w:val="00F82D6C"/>
    <w:rsid w:val="00F91516"/>
    <w:rsid w:val="00F92472"/>
    <w:rsid w:val="00F92FBA"/>
    <w:rsid w:val="00F97953"/>
    <w:rsid w:val="00FA0E8B"/>
    <w:rsid w:val="00FB0062"/>
    <w:rsid w:val="00FB0BA8"/>
    <w:rsid w:val="00FC3925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3350D"/>
  <w15:docId w15:val="{1C5EF15D-B6AF-6C44-A423-BEF34CF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 Web" w:eastAsia="Calibri" w:hAnsi="Titillium Web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232"/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32"/>
  </w:style>
  <w:style w:type="character" w:customStyle="1" w:styleId="Fuentedeprrafopredeter1">
    <w:name w:val="Fuente de párrafo predeter.1"/>
    <w:rsid w:val="00056664"/>
  </w:style>
  <w:style w:type="table" w:styleId="Tablaconcuadrcula">
    <w:name w:val="Table Grid"/>
    <w:basedOn w:val="Tablanormal"/>
    <w:uiPriority w:val="39"/>
    <w:rsid w:val="006300AD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customStyle="1" w:styleId="PlainTable31">
    <w:name w:val="Plain Table 31"/>
    <w:basedOn w:val="Tablanormal"/>
    <w:uiPriority w:val="43"/>
    <w:rsid w:val="006300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/>
    </w:rPr>
  </w:style>
  <w:style w:type="table" w:customStyle="1" w:styleId="TableGridLight1">
    <w:name w:val="Table Grid Light1"/>
    <w:basedOn w:val="Tablanormal"/>
    <w:uiPriority w:val="40"/>
    <w:rsid w:val="00035E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anormal"/>
    <w:uiPriority w:val="46"/>
    <w:rsid w:val="00035E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158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C327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82D6C"/>
    <w:pPr>
      <w:spacing w:after="0" w:line="240" w:lineRule="auto"/>
    </w:pPr>
    <w:rPr>
      <w:rFonts w:ascii="Lucida Sans" w:eastAsia="Times New Roman" w:hAnsi="Lucida Sans"/>
      <w:szCs w:val="21"/>
      <w:lang w:eastAsia="es-ES"/>
    </w:rPr>
  </w:style>
  <w:style w:type="character" w:customStyle="1" w:styleId="TextosinformatoCar">
    <w:name w:val="Texto sin formato Car"/>
    <w:link w:val="Textosinformato"/>
    <w:uiPriority w:val="99"/>
    <w:rsid w:val="00F82D6C"/>
    <w:rPr>
      <w:rFonts w:ascii="Lucida Sans" w:eastAsia="Times New Roman" w:hAnsi="Lucida Sans" w:cs="Times New Roman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B73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F127A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651EDB"/>
    <w:rPr>
      <w:b/>
      <w:bCs/>
    </w:rPr>
  </w:style>
  <w:style w:type="paragraph" w:customStyle="1" w:styleId="Default">
    <w:name w:val="Default"/>
    <w:rsid w:val="008445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F5110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03B6B"/>
    <w:rPr>
      <w:color w:val="605E5C"/>
      <w:shd w:val="clear" w:color="auto" w:fill="E1DFDD"/>
    </w:rPr>
  </w:style>
  <w:style w:type="character" w:customStyle="1" w:styleId="Ninguno">
    <w:name w:val="Ninguno"/>
    <w:rsid w:val="006C3C72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8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KmQyET-l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cgco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osypacient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OKmQyET-l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osypaciente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youtube.com/user/OMCtelevision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s://www.instagram.com/omc_espana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png"/><Relationship Id="rId9" Type="http://schemas.openxmlformats.org/officeDocument/2006/relationships/hyperlink" Target="https://www.linkedin.com/company/organizaci%C3%B3n-m%C3%A9dica-coleg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C97E-0915-4842-9BC2-76D4EDEA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Plaza de las Cortes, 11- 28014 Madrid - Departamento de Comunicación -  prensa@cgcom.es - Telf: 91 431 77 80 Ext. 5</Company>
  <LinksUpToDate>false</LinksUpToDate>
  <CharactersWithSpaces>3193</CharactersWithSpaces>
  <SharedDoc>false</SharedDoc>
  <HLinks>
    <vt:vector size="78" baseType="variant"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https://www.cgcom.es/codigo_deontologico/files/assets/basic-html/page-15.html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https://www.wma.net/es/policies-post/declaracion-sobre-la-eutanasia-y-suicidio-con-ayuda-medica/</vt:lpwstr>
      </vt:variant>
      <vt:variant>
        <vt:lpwstr/>
      </vt:variant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https://www.cgcom.es/sites/default/files/u183/np_eutanasia_21_05_18.pdf</vt:lpwstr>
      </vt:variant>
      <vt:variant>
        <vt:lpwstr/>
      </vt:variant>
      <vt:variant>
        <vt:i4>3014762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https://www.linkedin.com/company/organizaci%C3%B3n-m%C3%A9dica-colegial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https://www.youtube.com/user/OMCtelevision</vt:lpwstr>
      </vt:variant>
      <vt:variant>
        <vt:lpwstr/>
      </vt:variant>
      <vt:variant>
        <vt:i4>8061021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https://www.instagram.com/omc_espana/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https://twitter.com/OMC_Espana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https://www.facebook.com/OrganizacionMedicaColegial</vt:lpwstr>
      </vt:variant>
      <vt:variant>
        <vt:lpwstr/>
      </vt:variant>
      <vt:variant>
        <vt:i4>3473460</vt:i4>
      </vt:variant>
      <vt:variant>
        <vt:i4>4494</vt:i4>
      </vt:variant>
      <vt:variant>
        <vt:i4>1025</vt:i4>
      </vt:variant>
      <vt:variant>
        <vt:i4>4</vt:i4>
      </vt:variant>
      <vt:variant>
        <vt:lpwstr>https://www.facebook.com/OrganizacionMedicaColegial</vt:lpwstr>
      </vt:variant>
      <vt:variant>
        <vt:lpwstr/>
      </vt:variant>
      <vt:variant>
        <vt:i4>5767202</vt:i4>
      </vt:variant>
      <vt:variant>
        <vt:i4>4542</vt:i4>
      </vt:variant>
      <vt:variant>
        <vt:i4>1026</vt:i4>
      </vt:variant>
      <vt:variant>
        <vt:i4>4</vt:i4>
      </vt:variant>
      <vt:variant>
        <vt:lpwstr>https://twitter.com/OMC_Espana</vt:lpwstr>
      </vt:variant>
      <vt:variant>
        <vt:lpwstr/>
      </vt:variant>
      <vt:variant>
        <vt:i4>8061021</vt:i4>
      </vt:variant>
      <vt:variant>
        <vt:i4>4597</vt:i4>
      </vt:variant>
      <vt:variant>
        <vt:i4>1027</vt:i4>
      </vt:variant>
      <vt:variant>
        <vt:i4>4</vt:i4>
      </vt:variant>
      <vt:variant>
        <vt:lpwstr>https://www.instagram.com/omc_espana/</vt:lpwstr>
      </vt:variant>
      <vt:variant>
        <vt:lpwstr/>
      </vt:variant>
      <vt:variant>
        <vt:i4>3932274</vt:i4>
      </vt:variant>
      <vt:variant>
        <vt:i4>4657</vt:i4>
      </vt:variant>
      <vt:variant>
        <vt:i4>1028</vt:i4>
      </vt:variant>
      <vt:variant>
        <vt:i4>4</vt:i4>
      </vt:variant>
      <vt:variant>
        <vt:lpwstr>https://www.youtube.com/user/OMCtelevision</vt:lpwstr>
      </vt:variant>
      <vt:variant>
        <vt:lpwstr/>
      </vt:variant>
      <vt:variant>
        <vt:i4>3014762</vt:i4>
      </vt:variant>
      <vt:variant>
        <vt:i4>4746</vt:i4>
      </vt:variant>
      <vt:variant>
        <vt:i4>1029</vt:i4>
      </vt:variant>
      <vt:variant>
        <vt:i4>4</vt:i4>
      </vt:variant>
      <vt:variant>
        <vt:lpwstr>https://www.linkedin.com/company/organizaci%C3%B3n-m%C3%A9dica-colegial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cp:keywords/>
  <dc:description/>
  <cp:lastModifiedBy>Sara Narvaiza Amengual</cp:lastModifiedBy>
  <cp:revision>5</cp:revision>
  <cp:lastPrinted>2021-01-19T13:56:00Z</cp:lastPrinted>
  <dcterms:created xsi:type="dcterms:W3CDTF">2021-04-12T13:29:00Z</dcterms:created>
  <dcterms:modified xsi:type="dcterms:W3CDTF">2021-04-14T08:25:00Z</dcterms:modified>
</cp:coreProperties>
</file>